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F7AA" w14:textId="557E1899" w:rsidR="000635F3" w:rsidRDefault="000635F3" w:rsidP="00A84F65">
      <w:pPr>
        <w:rPr>
          <w:rFonts w:ascii="Times New Roman" w:eastAsia="Times New Roman" w:hAnsi="Times New Roman" w:cs="Times New Roman"/>
          <w:sz w:val="20"/>
          <w:szCs w:val="20"/>
        </w:rPr>
      </w:pPr>
    </w:p>
    <w:p w14:paraId="366F0083" w14:textId="77777777" w:rsidR="000635F3" w:rsidRDefault="000635F3" w:rsidP="00A84F65">
      <w:pPr>
        <w:rPr>
          <w:rFonts w:ascii="Times New Roman" w:eastAsia="Times New Roman" w:hAnsi="Times New Roman" w:cs="Times New Roman"/>
          <w:sz w:val="20"/>
          <w:szCs w:val="20"/>
        </w:rPr>
      </w:pPr>
    </w:p>
    <w:p w14:paraId="5B736D91" w14:textId="2B429923" w:rsidR="000635F3" w:rsidRDefault="000635F3" w:rsidP="00A84F65">
      <w:pPr>
        <w:rPr>
          <w:rFonts w:ascii="Times New Roman" w:eastAsia="Times New Roman" w:hAnsi="Times New Roman" w:cs="Times New Roman"/>
          <w:sz w:val="20"/>
          <w:szCs w:val="20"/>
        </w:rPr>
      </w:pPr>
    </w:p>
    <w:p w14:paraId="763F348E" w14:textId="77777777" w:rsidR="000635F3" w:rsidRDefault="000635F3" w:rsidP="00A84F65">
      <w:pPr>
        <w:rPr>
          <w:rFonts w:ascii="Times New Roman" w:eastAsia="Times New Roman" w:hAnsi="Times New Roman" w:cs="Times New Roman"/>
          <w:sz w:val="20"/>
          <w:szCs w:val="20"/>
        </w:rPr>
      </w:pPr>
    </w:p>
    <w:p w14:paraId="71D02677" w14:textId="56E93482" w:rsidR="000635F3" w:rsidRDefault="000635F3" w:rsidP="00A84F65">
      <w:pPr>
        <w:rPr>
          <w:rFonts w:ascii="Times New Roman" w:eastAsia="Times New Roman" w:hAnsi="Times New Roman" w:cs="Times New Roman"/>
          <w:sz w:val="20"/>
          <w:szCs w:val="20"/>
        </w:rPr>
      </w:pPr>
    </w:p>
    <w:p w14:paraId="59609F3C" w14:textId="1326D4C6" w:rsidR="000635F3" w:rsidRDefault="000635F3" w:rsidP="00A84F65">
      <w:pPr>
        <w:rPr>
          <w:rFonts w:ascii="Times New Roman" w:eastAsia="Times New Roman" w:hAnsi="Times New Roman" w:cs="Times New Roman"/>
          <w:sz w:val="20"/>
          <w:szCs w:val="20"/>
        </w:rPr>
      </w:pPr>
    </w:p>
    <w:p w14:paraId="7FD20237" w14:textId="77777777" w:rsidR="000635F3" w:rsidRDefault="000635F3" w:rsidP="00A84F65">
      <w:pPr>
        <w:rPr>
          <w:rFonts w:ascii="Times New Roman" w:eastAsia="Times New Roman" w:hAnsi="Times New Roman" w:cs="Times New Roman"/>
          <w:sz w:val="20"/>
          <w:szCs w:val="20"/>
        </w:rPr>
      </w:pPr>
    </w:p>
    <w:p w14:paraId="36AC06F2" w14:textId="77777777" w:rsidR="000635F3" w:rsidRDefault="000635F3" w:rsidP="00A84F65">
      <w:pPr>
        <w:rPr>
          <w:rFonts w:ascii="Times New Roman" w:eastAsia="Times New Roman" w:hAnsi="Times New Roman" w:cs="Times New Roman"/>
          <w:sz w:val="20"/>
          <w:szCs w:val="20"/>
        </w:rPr>
      </w:pPr>
    </w:p>
    <w:p w14:paraId="00933B46" w14:textId="77777777" w:rsidR="000635F3" w:rsidRDefault="000635F3" w:rsidP="00A84F65">
      <w:pPr>
        <w:rPr>
          <w:rFonts w:ascii="Times New Roman" w:eastAsia="Times New Roman" w:hAnsi="Times New Roman" w:cs="Times New Roman"/>
          <w:sz w:val="20"/>
          <w:szCs w:val="20"/>
        </w:rPr>
      </w:pPr>
    </w:p>
    <w:p w14:paraId="2B55993D" w14:textId="77777777" w:rsidR="000635F3" w:rsidRDefault="000635F3" w:rsidP="00A84F65">
      <w:pPr>
        <w:rPr>
          <w:rFonts w:ascii="Times New Roman" w:eastAsia="Times New Roman" w:hAnsi="Times New Roman" w:cs="Times New Roman"/>
          <w:sz w:val="20"/>
          <w:szCs w:val="20"/>
        </w:rPr>
      </w:pPr>
    </w:p>
    <w:p w14:paraId="7E46A7E8" w14:textId="41A7632D" w:rsidR="00DB0853" w:rsidRPr="005D1B34" w:rsidRDefault="00C341E2" w:rsidP="00A84F65">
      <w:pPr>
        <w:pStyle w:val="Cover-Title"/>
        <w:ind w:left="1440"/>
        <w:rPr>
          <w:color w:val="365F91" w:themeColor="accent1" w:themeShade="BF"/>
          <w:sz w:val="72"/>
          <w:szCs w:val="72"/>
        </w:rPr>
      </w:pPr>
      <w:r w:rsidRPr="005D1B34">
        <w:rPr>
          <w:color w:val="365F91" w:themeColor="accent1" w:themeShade="BF"/>
          <w:sz w:val="72"/>
          <w:szCs w:val="72"/>
        </w:rPr>
        <w:t>N</w:t>
      </w:r>
      <w:r w:rsidR="00E04D02" w:rsidRPr="005D1B34">
        <w:rPr>
          <w:color w:val="365F91" w:themeColor="accent1" w:themeShade="BF"/>
          <w:sz w:val="72"/>
          <w:szCs w:val="72"/>
        </w:rPr>
        <w:t xml:space="preserve">ature in </w:t>
      </w:r>
      <w:r w:rsidRPr="005D1B34">
        <w:rPr>
          <w:color w:val="365F91" w:themeColor="accent1" w:themeShade="BF"/>
          <w:sz w:val="72"/>
          <w:szCs w:val="72"/>
        </w:rPr>
        <w:t>Neighborhood</w:t>
      </w:r>
      <w:r w:rsidR="00E04D02" w:rsidRPr="005D1B34">
        <w:rPr>
          <w:color w:val="365F91" w:themeColor="accent1" w:themeShade="BF"/>
          <w:sz w:val="72"/>
          <w:szCs w:val="72"/>
        </w:rPr>
        <w:t xml:space="preserve">s </w:t>
      </w:r>
      <w:r w:rsidR="00734FF1" w:rsidRPr="005D1B34">
        <w:rPr>
          <w:color w:val="365F91" w:themeColor="accent1" w:themeShade="BF"/>
          <w:sz w:val="72"/>
          <w:szCs w:val="72"/>
        </w:rPr>
        <w:t xml:space="preserve">Capital Grants </w:t>
      </w:r>
      <w:r w:rsidR="008670AB">
        <w:rPr>
          <w:color w:val="365F91" w:themeColor="accent1" w:themeShade="BF"/>
          <w:sz w:val="72"/>
          <w:szCs w:val="72"/>
        </w:rPr>
        <w:t>Hand</w:t>
      </w:r>
      <w:r w:rsidRPr="005D1B34">
        <w:rPr>
          <w:color w:val="365F91" w:themeColor="accent1" w:themeShade="BF"/>
          <w:sz w:val="72"/>
          <w:szCs w:val="72"/>
        </w:rPr>
        <w:t>book</w:t>
      </w:r>
      <w:r w:rsidR="00DB0853" w:rsidRPr="005D1B34">
        <w:rPr>
          <w:color w:val="365F91" w:themeColor="accent1" w:themeShade="BF"/>
          <w:sz w:val="72"/>
          <w:szCs w:val="72"/>
        </w:rPr>
        <w:t xml:space="preserve"> </w:t>
      </w:r>
    </w:p>
    <w:p w14:paraId="4C97AB88" w14:textId="72926D61" w:rsidR="00EF584D" w:rsidRPr="009B5BEC" w:rsidRDefault="00F63829" w:rsidP="00A84F65">
      <w:pPr>
        <w:pStyle w:val="Cover-Title"/>
        <w:ind w:left="1440"/>
        <w:rPr>
          <w:color w:val="365F91" w:themeColor="accent1" w:themeShade="BF"/>
          <w:sz w:val="32"/>
        </w:rPr>
      </w:pPr>
      <w:r>
        <w:rPr>
          <w:color w:val="365F91" w:themeColor="accent1" w:themeShade="BF"/>
          <w:sz w:val="32"/>
          <w:szCs w:val="32"/>
        </w:rPr>
        <w:t>Program Summary</w:t>
      </w:r>
      <w:r w:rsidR="00B36047">
        <w:rPr>
          <w:color w:val="365F91" w:themeColor="accent1" w:themeShade="BF"/>
          <w:sz w:val="32"/>
          <w:szCs w:val="32"/>
        </w:rPr>
        <w:t xml:space="preserve"> and Grant Guidelines</w:t>
      </w:r>
    </w:p>
    <w:p w14:paraId="587F0F72" w14:textId="488ECE7E" w:rsidR="00F95F82" w:rsidRPr="005D1B34" w:rsidRDefault="005B24C5" w:rsidP="00F95F82">
      <w:pPr>
        <w:pStyle w:val="Cover-Title"/>
        <w:ind w:left="1440"/>
        <w:rPr>
          <w:sz w:val="32"/>
          <w:szCs w:val="32"/>
        </w:rPr>
      </w:pPr>
      <w:r>
        <w:rPr>
          <w:sz w:val="32"/>
          <w:szCs w:val="32"/>
        </w:rPr>
        <w:t xml:space="preserve">January </w:t>
      </w:r>
      <w:r w:rsidR="008A63AF">
        <w:rPr>
          <w:sz w:val="32"/>
          <w:szCs w:val="32"/>
        </w:rPr>
        <w:t>2024</w:t>
      </w:r>
    </w:p>
    <w:p w14:paraId="64F0253B" w14:textId="77777777" w:rsidR="00841DDE" w:rsidRPr="005D1B34" w:rsidRDefault="00841DDE" w:rsidP="004C029D"/>
    <w:p w14:paraId="72916E5E" w14:textId="77777777" w:rsidR="0048505F" w:rsidRPr="005D1B34" w:rsidRDefault="0048505F">
      <w:pPr>
        <w:pStyle w:val="Cover-Title"/>
        <w:rPr>
          <w:rFonts w:cstheme="minorHAnsi"/>
          <w:sz w:val="36"/>
        </w:rPr>
        <w:sectPr w:rsidR="0048505F" w:rsidRPr="005D1B34" w:rsidSect="008E55AA">
          <w:headerReference w:type="default" r:id="rId8"/>
          <w:footerReference w:type="default" r:id="rId9"/>
          <w:pgSz w:w="12240" w:h="15840"/>
          <w:pgMar w:top="1339" w:right="1094" w:bottom="1498" w:left="1181" w:header="0" w:footer="1296" w:gutter="0"/>
          <w:cols w:space="720"/>
          <w:docGrid w:linePitch="299"/>
        </w:sectPr>
      </w:pPr>
    </w:p>
    <w:p w14:paraId="6460CFAD" w14:textId="77777777" w:rsidR="00BF5BED" w:rsidRPr="005D1B34" w:rsidRDefault="00BF5BED">
      <w:pPr>
        <w:widowControl/>
        <w:spacing w:after="200" w:line="276" w:lineRule="auto"/>
        <w:rPr>
          <w:rFonts w:ascii="Cambria" w:eastAsia="Times New Roman" w:hAnsi="Cambria" w:cs="Times New Roman"/>
          <w:noProof/>
          <w:lang w:bidi="en-US"/>
        </w:rPr>
      </w:pPr>
    </w:p>
    <w:p w14:paraId="710C121C" w14:textId="77777777" w:rsidR="00BF5BED" w:rsidRPr="005D1B34" w:rsidRDefault="00BF5BED">
      <w:pPr>
        <w:widowControl/>
        <w:spacing w:after="200" w:line="276" w:lineRule="auto"/>
        <w:rPr>
          <w:rFonts w:ascii="Cambria" w:eastAsia="Times New Roman" w:hAnsi="Cambria" w:cs="Times New Roman"/>
          <w:noProof/>
          <w:lang w:bidi="en-US"/>
        </w:rPr>
      </w:pPr>
    </w:p>
    <w:p w14:paraId="771FBC72" w14:textId="77777777" w:rsidR="00BF5BED" w:rsidRPr="005D1B34" w:rsidRDefault="00BF5BED">
      <w:pPr>
        <w:widowControl/>
        <w:spacing w:after="200" w:line="276" w:lineRule="auto"/>
        <w:rPr>
          <w:rFonts w:ascii="Cambria" w:eastAsia="Times New Roman" w:hAnsi="Cambria" w:cs="Times New Roman"/>
          <w:noProof/>
          <w:lang w:bidi="en-US"/>
        </w:rPr>
      </w:pPr>
    </w:p>
    <w:p w14:paraId="178D606C" w14:textId="77777777" w:rsidR="00BF5BED" w:rsidRPr="005D1B34" w:rsidRDefault="00BF5BED">
      <w:pPr>
        <w:widowControl/>
        <w:spacing w:after="200" w:line="276" w:lineRule="auto"/>
        <w:rPr>
          <w:rFonts w:ascii="Cambria" w:eastAsia="Times New Roman" w:hAnsi="Cambria" w:cs="Times New Roman"/>
          <w:noProof/>
          <w:lang w:bidi="en-US"/>
        </w:rPr>
      </w:pPr>
    </w:p>
    <w:p w14:paraId="0A202C96" w14:textId="77777777" w:rsidR="00017C2C" w:rsidRPr="005D1B34" w:rsidRDefault="00017C2C">
      <w:pPr>
        <w:widowControl/>
        <w:spacing w:after="200" w:line="276" w:lineRule="auto"/>
        <w:rPr>
          <w:rFonts w:ascii="Cambria" w:eastAsia="Times New Roman" w:hAnsi="Cambria" w:cs="Times New Roman"/>
          <w:noProof/>
          <w:lang w:bidi="en-US"/>
        </w:rPr>
      </w:pPr>
    </w:p>
    <w:p w14:paraId="50EB5C7A" w14:textId="77777777" w:rsidR="00E04D02" w:rsidRPr="005D1B34" w:rsidRDefault="00E04D02">
      <w:pPr>
        <w:widowControl/>
        <w:spacing w:after="200" w:line="276" w:lineRule="auto"/>
        <w:rPr>
          <w:rFonts w:ascii="Cambria" w:eastAsia="Times New Roman" w:hAnsi="Cambria" w:cs="Times New Roman"/>
          <w:noProof/>
          <w:lang w:bidi="en-US"/>
        </w:rPr>
      </w:pPr>
      <w:r w:rsidRPr="005D1B34">
        <w:rPr>
          <w:rFonts w:ascii="Cambria" w:eastAsia="Times New Roman" w:hAnsi="Cambria" w:cs="Times New Roman"/>
          <w:noProof/>
          <w:lang w:bidi="en-US"/>
        </w:rPr>
        <w:t>If you picnic at Blue Lake or take your kids to the Oregon Zoo, enjoy symphonies at the Schnitz or auto shows at the convention center, put out your trash or drive your car – we’ve already crossed paths.</w:t>
      </w:r>
    </w:p>
    <w:p w14:paraId="7047993F" w14:textId="77777777" w:rsidR="00E04D02" w:rsidRPr="005D1B34" w:rsidRDefault="00E04D02">
      <w:pPr>
        <w:widowControl/>
        <w:spacing w:after="200" w:line="276" w:lineRule="auto"/>
        <w:rPr>
          <w:rFonts w:ascii="Cambria" w:eastAsia="Times New Roman" w:hAnsi="Cambria" w:cs="Times New Roman"/>
          <w:b/>
          <w:bCs/>
          <w:noProof/>
          <w:lang w:bidi="en-US"/>
        </w:rPr>
      </w:pPr>
      <w:r w:rsidRPr="005D1B34">
        <w:rPr>
          <w:rFonts w:ascii="Cambria" w:eastAsia="Times New Roman" w:hAnsi="Cambria" w:cs="Times New Roman"/>
          <w:b/>
          <w:bCs/>
          <w:noProof/>
          <w:lang w:bidi="en-US"/>
        </w:rPr>
        <w:t>So, hello. We’re Metro – nice to meet you.</w:t>
      </w:r>
    </w:p>
    <w:p w14:paraId="05CEF96E" w14:textId="77777777" w:rsidR="00E04D02" w:rsidRPr="005D1B34" w:rsidRDefault="00E04D02">
      <w:pPr>
        <w:widowControl/>
        <w:spacing w:after="200" w:line="276" w:lineRule="auto"/>
        <w:rPr>
          <w:rFonts w:ascii="Cambria" w:eastAsia="Times New Roman" w:hAnsi="Cambria" w:cs="Times New Roman"/>
          <w:noProof/>
          <w:lang w:bidi="en-US"/>
        </w:rPr>
      </w:pPr>
      <w:r w:rsidRPr="005D1B34">
        <w:rPr>
          <w:rFonts w:ascii="Cambria" w:eastAsia="Times New Roman" w:hAnsi="Cambria" w:cs="Times New Roman"/>
          <w:noProof/>
          <w:lang w:bidi="en-US"/>
        </w:rPr>
        <w:t>In a metropolitan area as big as Portland, we can do a lot of things better together. Join us to help the region prepare for a happy, healthy future.</w:t>
      </w:r>
    </w:p>
    <w:p w14:paraId="7043A808" w14:textId="77777777" w:rsidR="00E04D02" w:rsidRPr="005D1B34" w:rsidRDefault="00E04D02">
      <w:pPr>
        <w:widowControl/>
        <w:spacing w:after="200" w:line="276" w:lineRule="auto"/>
        <w:rPr>
          <w:rFonts w:ascii="Cambria" w:eastAsia="Times New Roman" w:hAnsi="Cambria" w:cs="Times New Roman"/>
          <w:b/>
          <w:bCs/>
          <w:noProof/>
          <w:lang w:bidi="en-US"/>
        </w:rPr>
      </w:pPr>
      <w:r w:rsidRPr="005D1B34">
        <w:rPr>
          <w:rFonts w:ascii="Cambria" w:eastAsia="Times New Roman" w:hAnsi="Cambria" w:cs="Times New Roman"/>
          <w:b/>
          <w:bCs/>
          <w:noProof/>
          <w:lang w:bidi="en-US"/>
        </w:rPr>
        <w:t>Stay in touch with news, stories and things to do.</w:t>
      </w:r>
      <w:r w:rsidRPr="005D1B34">
        <w:rPr>
          <w:rFonts w:ascii="Cambria" w:eastAsia="Times New Roman" w:hAnsi="Cambria" w:cs="Times New Roman"/>
          <w:b/>
          <w:bCs/>
          <w:noProof/>
          <w:lang w:bidi="en-US"/>
        </w:rPr>
        <w:br/>
      </w:r>
      <w:r w:rsidRPr="005D1B34">
        <w:rPr>
          <w:rFonts w:ascii="Cambria" w:eastAsia="Times New Roman" w:hAnsi="Cambria" w:cs="Times New Roman"/>
          <w:noProof/>
          <w:lang w:bidi="en-US"/>
        </w:rPr>
        <w:t>oregonmetro.gov/news</w:t>
      </w:r>
    </w:p>
    <w:p w14:paraId="6E922826" w14:textId="77777777" w:rsidR="00E04D02" w:rsidRPr="005D1B34" w:rsidRDefault="00E04D02">
      <w:pPr>
        <w:widowControl/>
        <w:spacing w:after="200" w:line="276" w:lineRule="auto"/>
        <w:rPr>
          <w:rFonts w:ascii="Cambria" w:eastAsia="Times New Roman" w:hAnsi="Cambria" w:cs="Times New Roman"/>
          <w:b/>
          <w:bCs/>
          <w:noProof/>
          <w:lang w:bidi="en-US"/>
        </w:rPr>
      </w:pPr>
      <w:r w:rsidRPr="005D1B34">
        <w:rPr>
          <w:rFonts w:ascii="Cambria" w:eastAsia="Times New Roman" w:hAnsi="Cambria" w:cs="Times New Roman"/>
          <w:b/>
          <w:bCs/>
          <w:noProof/>
          <w:lang w:bidi="en-US"/>
        </w:rPr>
        <w:t>Follow oregonmetro</w:t>
      </w:r>
    </w:p>
    <w:p w14:paraId="781B33B6" w14:textId="77777777" w:rsidR="00E04D02" w:rsidRPr="005D1B34" w:rsidRDefault="00E04D02">
      <w:pPr>
        <w:widowControl/>
        <w:spacing w:after="200" w:line="276" w:lineRule="auto"/>
        <w:rPr>
          <w:rFonts w:ascii="Cambria" w:eastAsia="Times New Roman" w:hAnsi="Cambria" w:cs="Times New Roman"/>
          <w:b/>
          <w:noProof/>
          <w:lang w:bidi="en-US"/>
        </w:rPr>
      </w:pPr>
      <w:r w:rsidRPr="005D1B34">
        <w:rPr>
          <w:rFonts w:ascii="Cambria" w:eastAsia="Times New Roman" w:hAnsi="Cambria" w:cs="Times New Roman"/>
          <w:b/>
          <w:noProof/>
        </w:rPr>
        <w:drawing>
          <wp:inline distT="0" distB="0" distL="0" distR="0" wp14:anchorId="2076F5BF" wp14:editId="0EBE5271">
            <wp:extent cx="1335024" cy="26212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ico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5024" cy="262128"/>
                    </a:xfrm>
                    <a:prstGeom prst="rect">
                      <a:avLst/>
                    </a:prstGeom>
                  </pic:spPr>
                </pic:pic>
              </a:graphicData>
            </a:graphic>
          </wp:inline>
        </w:drawing>
      </w:r>
    </w:p>
    <w:p w14:paraId="469BBB56" w14:textId="77777777" w:rsidR="00E04D02" w:rsidRPr="005D1B34" w:rsidRDefault="00E04D02">
      <w:pPr>
        <w:widowControl/>
        <w:spacing w:after="200" w:line="276" w:lineRule="auto"/>
        <w:rPr>
          <w:rFonts w:ascii="Cambria" w:eastAsia="Times New Roman" w:hAnsi="Cambria" w:cs="Courier New"/>
          <w:b/>
          <w:color w:val="000000"/>
          <w:lang w:bidi="en-US"/>
        </w:rPr>
      </w:pPr>
    </w:p>
    <w:p w14:paraId="5F6EB393" w14:textId="77777777" w:rsidR="00E04D02" w:rsidRPr="005D1B34" w:rsidRDefault="00E04D02">
      <w:pPr>
        <w:widowControl/>
        <w:spacing w:after="200" w:line="276" w:lineRule="auto"/>
        <w:rPr>
          <w:rFonts w:ascii="Courier New" w:eastAsia="Times New Roman" w:hAnsi="Courier New" w:cs="Courier New"/>
          <w:color w:val="000000"/>
          <w:lang w:bidi="en-US"/>
        </w:rPr>
      </w:pPr>
      <w:r w:rsidRPr="005D1B34">
        <w:rPr>
          <w:rFonts w:ascii="Cambria" w:eastAsia="Times New Roman" w:hAnsi="Cambria" w:cs="Courier New"/>
          <w:b/>
          <w:bCs/>
          <w:color w:val="000000"/>
          <w:lang w:bidi="en-US"/>
        </w:rPr>
        <w:t>Metro Council President</w:t>
      </w:r>
      <w:r w:rsidRPr="005D1B34">
        <w:rPr>
          <w:rFonts w:ascii="Courier New" w:eastAsia="Times New Roman" w:hAnsi="Courier New" w:cs="Courier New"/>
          <w:color w:val="000000"/>
          <w:lang w:bidi="en-US"/>
        </w:rPr>
        <w:br/>
      </w:r>
      <w:r w:rsidRPr="005D1B34">
        <w:rPr>
          <w:rFonts w:ascii="Cambria" w:eastAsia="Times New Roman" w:hAnsi="Cambria" w:cs="Times New Roman"/>
          <w:color w:val="000000"/>
          <w:lang w:bidi="en-US"/>
        </w:rPr>
        <w:t>Lynn Peterson</w:t>
      </w:r>
    </w:p>
    <w:p w14:paraId="34EBE65F" w14:textId="212F56B9" w:rsidR="00E04D02" w:rsidRPr="005D1B34" w:rsidRDefault="00E04D02">
      <w:pPr>
        <w:widowControl/>
        <w:spacing w:after="200" w:line="276" w:lineRule="auto"/>
        <w:rPr>
          <w:rFonts w:ascii="SabonLTStd-Roman" w:eastAsia="Times New Roman" w:hAnsi="SabonLTStd-Roman" w:cs="Times New Roman"/>
          <w:color w:val="000000"/>
          <w:lang w:bidi="en-US"/>
        </w:rPr>
      </w:pPr>
      <w:r w:rsidRPr="00D12D6D">
        <w:rPr>
          <w:rFonts w:ascii="Cambria" w:eastAsia="Times New Roman" w:hAnsi="Cambria" w:cs="Times New Roman"/>
          <w:b/>
          <w:bCs/>
          <w:color w:val="000000"/>
          <w:lang w:bidi="en-US"/>
        </w:rPr>
        <w:t>Metro Councilors</w:t>
      </w:r>
      <w:r w:rsidRPr="00D12D6D">
        <w:rPr>
          <w:rFonts w:ascii="SabonLTStd-Roman" w:eastAsia="Times New Roman" w:hAnsi="SabonLTStd-Roman" w:cs="Times New Roman"/>
          <w:color w:val="000000"/>
          <w:lang w:bidi="en-US"/>
        </w:rPr>
        <w:br/>
      </w:r>
      <w:r w:rsidR="00F14D2E" w:rsidRPr="00D12D6D">
        <w:rPr>
          <w:rFonts w:ascii="Cambria" w:eastAsia="Times New Roman" w:hAnsi="Cambria" w:cs="Times New Roman"/>
          <w:color w:val="000000"/>
          <w:lang w:bidi="en-US"/>
        </w:rPr>
        <w:t>Ashton Simpson</w:t>
      </w:r>
      <w:r w:rsidRPr="00D12D6D">
        <w:rPr>
          <w:rFonts w:ascii="Cambria" w:eastAsia="Times New Roman" w:hAnsi="Cambria" w:cs="Times New Roman"/>
          <w:color w:val="000000"/>
          <w:lang w:bidi="en-US"/>
        </w:rPr>
        <w:t>, District 1</w:t>
      </w:r>
      <w:r w:rsidRPr="00D12D6D">
        <w:rPr>
          <w:rFonts w:ascii="Times-Roman" w:eastAsia="Times New Roman" w:hAnsi="Times-Roman" w:cs="Times New Roman"/>
          <w:color w:val="000000"/>
          <w:sz w:val="24"/>
          <w:szCs w:val="24"/>
          <w:lang w:bidi="en-US"/>
        </w:rPr>
        <w:br/>
      </w:r>
      <w:r w:rsidRPr="00D12D6D">
        <w:rPr>
          <w:rFonts w:ascii="Cambria" w:eastAsia="Times New Roman" w:hAnsi="Cambria" w:cs="Courier New"/>
          <w:color w:val="000000"/>
          <w:lang w:bidi="en-US"/>
        </w:rPr>
        <w:t>Christine Lewis, District 2</w:t>
      </w:r>
      <w:r w:rsidRPr="00D12D6D">
        <w:rPr>
          <w:rFonts w:ascii="Cambria" w:eastAsia="Times New Roman" w:hAnsi="Cambria" w:cs="Courier New"/>
          <w:color w:val="000000"/>
          <w:lang w:bidi="en-US"/>
        </w:rPr>
        <w:br/>
        <w:t>Gerritt Rosenthal, District 3</w:t>
      </w:r>
      <w:r w:rsidRPr="00D12D6D">
        <w:rPr>
          <w:rFonts w:ascii="Cambria" w:eastAsia="Times New Roman" w:hAnsi="Cambria" w:cs="Courier New"/>
          <w:color w:val="000000"/>
          <w:lang w:bidi="en-US"/>
        </w:rPr>
        <w:br/>
        <w:t>Juan Carlos González, District 4</w:t>
      </w:r>
      <w:r w:rsidRPr="00D12D6D">
        <w:rPr>
          <w:rFonts w:ascii="Cambria" w:eastAsia="Times New Roman" w:hAnsi="Cambria" w:cs="Courier New"/>
          <w:color w:val="000000"/>
          <w:lang w:bidi="en-US"/>
        </w:rPr>
        <w:br/>
        <w:t>Mary Nolan, District 5</w:t>
      </w:r>
      <w:r w:rsidRPr="00D12D6D">
        <w:rPr>
          <w:rFonts w:ascii="Cambria" w:eastAsia="Times New Roman" w:hAnsi="Cambria" w:cs="Courier New"/>
          <w:color w:val="000000"/>
          <w:lang w:bidi="en-US"/>
        </w:rPr>
        <w:br/>
      </w:r>
      <w:r w:rsidR="00655EFF" w:rsidRPr="00D12D6D">
        <w:rPr>
          <w:rFonts w:ascii="Cambria" w:eastAsia="Times New Roman" w:hAnsi="Cambria" w:cs="Courier New"/>
          <w:color w:val="000000"/>
          <w:lang w:bidi="en-US"/>
        </w:rPr>
        <w:t>Duncan Hwang</w:t>
      </w:r>
      <w:r w:rsidRPr="00D12D6D">
        <w:rPr>
          <w:rFonts w:ascii="Cambria" w:eastAsia="Times New Roman" w:hAnsi="Cambria" w:cs="Courier New"/>
          <w:color w:val="000000"/>
          <w:lang w:bidi="en-US"/>
        </w:rPr>
        <w:t>, District 6</w:t>
      </w:r>
    </w:p>
    <w:p w14:paraId="58F1876D" w14:textId="77777777" w:rsidR="00E04D02" w:rsidRPr="005D1B34" w:rsidRDefault="00E04D02">
      <w:pPr>
        <w:widowControl/>
        <w:spacing w:after="200" w:line="276" w:lineRule="auto"/>
        <w:rPr>
          <w:rFonts w:ascii="Times-Roman" w:eastAsia="Times New Roman" w:hAnsi="Times-Roman" w:cs="Times New Roman"/>
          <w:color w:val="000000"/>
          <w:sz w:val="24"/>
          <w:szCs w:val="24"/>
          <w:lang w:bidi="en-US"/>
        </w:rPr>
      </w:pPr>
      <w:r w:rsidRPr="005D1B34">
        <w:rPr>
          <w:rFonts w:ascii="Cambria" w:eastAsia="Times New Roman" w:hAnsi="Cambria" w:cs="Times New Roman"/>
          <w:b/>
          <w:bCs/>
          <w:color w:val="000000"/>
          <w:lang w:bidi="en-US"/>
        </w:rPr>
        <w:t>Auditor</w:t>
      </w:r>
      <w:r w:rsidRPr="005D1B34">
        <w:rPr>
          <w:rFonts w:ascii="Times-Roman" w:eastAsia="Times New Roman" w:hAnsi="Times-Roman" w:cs="Times New Roman"/>
          <w:color w:val="000000"/>
          <w:sz w:val="24"/>
          <w:szCs w:val="24"/>
          <w:lang w:bidi="en-US"/>
        </w:rPr>
        <w:br/>
      </w:r>
      <w:r w:rsidRPr="005D1B34">
        <w:rPr>
          <w:rFonts w:ascii="Cambria" w:eastAsia="Times New Roman" w:hAnsi="Cambria" w:cs="Times New Roman"/>
          <w:color w:val="000000"/>
          <w:lang w:bidi="en-US"/>
        </w:rPr>
        <w:t>Brian Evans</w:t>
      </w:r>
    </w:p>
    <w:p w14:paraId="44E55449" w14:textId="77777777" w:rsidR="00E04D02" w:rsidRPr="005D1B34" w:rsidRDefault="00E04D02">
      <w:pPr>
        <w:widowControl/>
        <w:spacing w:after="200" w:line="276" w:lineRule="auto"/>
        <w:rPr>
          <w:rFonts w:ascii="Calibri" w:eastAsia="Times New Roman" w:hAnsi="Calibri" w:cs="Times New Roman"/>
          <w:lang w:bidi="en-US"/>
        </w:rPr>
      </w:pPr>
    </w:p>
    <w:p w14:paraId="1068D318" w14:textId="207670ED" w:rsidR="00E33C9A" w:rsidRPr="005D1B34" w:rsidRDefault="00E04D02">
      <w:pPr>
        <w:widowControl/>
        <w:spacing w:after="200" w:line="276" w:lineRule="auto"/>
        <w:rPr>
          <w:rFonts w:ascii="Calibri" w:eastAsia="Times New Roman" w:hAnsi="Calibri" w:cs="Times New Roman"/>
          <w:lang w:bidi="en-US"/>
        </w:rPr>
      </w:pPr>
      <w:r w:rsidRPr="005D1B34">
        <w:rPr>
          <w:rFonts w:ascii="Calibri" w:eastAsia="Times New Roman" w:hAnsi="Calibri" w:cs="Times New Roman"/>
          <w:lang w:bidi="en-US"/>
        </w:rPr>
        <w:t>600 NE Grand Ave</w:t>
      </w:r>
      <w:r w:rsidR="00E272C0" w:rsidRPr="005D1B34">
        <w:rPr>
          <w:rFonts w:ascii="Calibri" w:eastAsia="Times New Roman" w:hAnsi="Calibri" w:cs="Times New Roman"/>
          <w:lang w:bidi="en-US"/>
        </w:rPr>
        <w:t>.</w:t>
      </w:r>
      <w:r w:rsidRPr="005D1B34">
        <w:rPr>
          <w:rFonts w:ascii="Calibri" w:eastAsia="Times New Roman" w:hAnsi="Calibri" w:cs="Times New Roman"/>
          <w:lang w:bidi="en-US"/>
        </w:rPr>
        <w:br/>
        <w:t>Port</w:t>
      </w:r>
      <w:r w:rsidR="00E33C9A" w:rsidRPr="005D1B34">
        <w:rPr>
          <w:rFonts w:ascii="Calibri" w:eastAsia="Times New Roman" w:hAnsi="Calibri" w:cs="Times New Roman"/>
          <w:lang w:bidi="en-US"/>
        </w:rPr>
        <w:t>land, OR 97232-2736</w:t>
      </w:r>
      <w:r w:rsidR="00E33C9A" w:rsidRPr="005D1B34">
        <w:rPr>
          <w:rFonts w:ascii="Calibri" w:eastAsia="Times New Roman" w:hAnsi="Calibri" w:cs="Times New Roman"/>
          <w:lang w:bidi="en-US"/>
        </w:rPr>
        <w:br/>
        <w:t>503-797-1700</w:t>
      </w:r>
    </w:p>
    <w:p w14:paraId="74C05F46" w14:textId="77777777" w:rsidR="005C623F" w:rsidRDefault="005C623F" w:rsidP="005C623F">
      <w:pPr>
        <w:pStyle w:val="Heading1"/>
        <w:numPr>
          <w:ilvl w:val="0"/>
          <w:numId w:val="0"/>
        </w:numPr>
      </w:pPr>
      <w:bookmarkStart w:id="0" w:name="_Toc124425225"/>
      <w:r>
        <w:lastRenderedPageBreak/>
        <w:t>Summary</w:t>
      </w:r>
      <w:bookmarkEnd w:id="0"/>
    </w:p>
    <w:p w14:paraId="1313EAAE" w14:textId="77777777" w:rsidR="005C623F" w:rsidRDefault="005C623F" w:rsidP="005C623F">
      <w:pPr>
        <w:pStyle w:val="Metroreport-BodyText"/>
        <w:ind w:left="0"/>
      </w:pPr>
      <w:r w:rsidRPr="0013710B">
        <w:t xml:space="preserve">Funded through the 2019 bond measure, the Nature in Neighborhoods </w:t>
      </w:r>
      <w:r>
        <w:t>Capital Grants program</w:t>
      </w:r>
      <w:r w:rsidRPr="009B5BEC">
        <w:rPr>
          <w:b/>
        </w:rPr>
        <w:t xml:space="preserve"> will support community-led projects that benefit historically marginalized communities, </w:t>
      </w:r>
      <w:proofErr w:type="gramStart"/>
      <w:r w:rsidRPr="009B5BEC">
        <w:rPr>
          <w:b/>
        </w:rPr>
        <w:t>protect</w:t>
      </w:r>
      <w:proofErr w:type="gramEnd"/>
      <w:r w:rsidRPr="009B5BEC">
        <w:rPr>
          <w:b/>
        </w:rPr>
        <w:t xml:space="preserve"> and improve water quality and fish and wildlife habitat, support climate resilience and increase people’s experience of nature at the community scale.</w:t>
      </w:r>
      <w:r w:rsidRPr="0013710B">
        <w:t xml:space="preserve"> Chosen projects will emphasize community engagement, racial equity and climate resilience as well as meet the requirements of the 2019 Parks and Natural Areas bond measure for </w:t>
      </w:r>
      <w:r>
        <w:t>capital grants listed below. The projects funded will fulfill the purposes, principles, and criteria of the voter-approved 2019 parks and nature</w:t>
      </w:r>
      <w:r w:rsidRPr="00AC145D">
        <w:t xml:space="preserve"> </w:t>
      </w:r>
      <w:r>
        <w:t xml:space="preserve">bond, centering community engagement and racial equity, </w:t>
      </w:r>
      <w:r w:rsidRPr="009F38D4">
        <w:t>to protect and improve water quality and fish and wildlife habitat, support climate resiliency</w:t>
      </w:r>
      <w:r>
        <w:t>,</w:t>
      </w:r>
      <w:r w:rsidRPr="009F38D4">
        <w:t xml:space="preserve"> and increase people’s experience of nature at the community scale.</w:t>
      </w:r>
    </w:p>
    <w:p w14:paraId="7E1EDE90" w14:textId="77777777" w:rsidR="005C623F" w:rsidRPr="00D12D6D" w:rsidRDefault="005C623F" w:rsidP="007D69A5">
      <w:pPr>
        <w:pStyle w:val="Heading2"/>
        <w:numPr>
          <w:ilvl w:val="0"/>
          <w:numId w:val="0"/>
        </w:numPr>
        <w:ind w:left="360" w:hanging="360"/>
        <w:rPr>
          <w:rFonts w:ascii="Calibri" w:hAnsi="Calibri" w:cs="Calibri"/>
          <w:sz w:val="22"/>
          <w:szCs w:val="22"/>
        </w:rPr>
      </w:pPr>
      <w:bookmarkStart w:id="1" w:name="_Toc124425226"/>
      <w:r w:rsidRPr="00D12D6D">
        <w:rPr>
          <w:rFonts w:ascii="Calibri" w:hAnsi="Calibri" w:cs="Calibri"/>
          <w:sz w:val="22"/>
          <w:szCs w:val="22"/>
        </w:rPr>
        <w:t>ELIGIBILITY REQUIREMENTS</w:t>
      </w:r>
      <w:bookmarkEnd w:id="1"/>
      <w:r w:rsidRPr="00D12D6D">
        <w:rPr>
          <w:rFonts w:ascii="Calibri" w:hAnsi="Calibri" w:cs="Calibri"/>
          <w:sz w:val="22"/>
          <w:szCs w:val="22"/>
        </w:rPr>
        <w:t xml:space="preserve"> </w:t>
      </w:r>
    </w:p>
    <w:p w14:paraId="014D33DA" w14:textId="77777777" w:rsidR="005C623F" w:rsidRDefault="005C623F" w:rsidP="005C623F">
      <w:pPr>
        <w:pStyle w:val="Metroreport-BodyText"/>
      </w:pPr>
      <w:r>
        <w:t xml:space="preserve">Proposed projects must fulfill the following minimum requirements to be considered: </w:t>
      </w:r>
    </w:p>
    <w:p w14:paraId="09CAD74A" w14:textId="77777777" w:rsidR="005C623F" w:rsidRDefault="005C623F" w:rsidP="005C623F">
      <w:pPr>
        <w:pStyle w:val="Metroreport-BodyText"/>
      </w:pPr>
      <w:r>
        <w:t xml:space="preserve">• The total project award must be at least $100,000. </w:t>
      </w:r>
    </w:p>
    <w:p w14:paraId="45B1E1FD" w14:textId="77777777" w:rsidR="005C623F" w:rsidRDefault="005C623F" w:rsidP="005C623F">
      <w:pPr>
        <w:pStyle w:val="Metroreport-BodyText"/>
      </w:pPr>
      <w:r>
        <w:t xml:space="preserve">• The project must be on property owned by a state or local government and is within Metro’s jurisdictional boundary. </w:t>
      </w:r>
    </w:p>
    <w:p w14:paraId="54377D6A" w14:textId="77777777" w:rsidR="005C623F" w:rsidRDefault="005C623F" w:rsidP="005C623F">
      <w:pPr>
        <w:pStyle w:val="Metroreport-BodyText"/>
      </w:pPr>
      <w:r>
        <w:t xml:space="preserve">• The project must demonstrate public and </w:t>
      </w:r>
      <w:r w:rsidRPr="00AA4536">
        <w:t>private</w:t>
      </w:r>
      <w:r>
        <w:t xml:space="preserve"> partners (</w:t>
      </w:r>
      <w:proofErr w:type="gramStart"/>
      <w:r>
        <w:t>e.g.</w:t>
      </w:r>
      <w:proofErr w:type="gramEnd"/>
      <w:r>
        <w:t xml:space="preserve"> nonprofit or community-based organization). </w:t>
      </w:r>
    </w:p>
    <w:p w14:paraId="6FD32D36" w14:textId="43CB4272" w:rsidR="005C623F" w:rsidRDefault="005C623F" w:rsidP="005C623F">
      <w:pPr>
        <w:pStyle w:val="Metroreport-BodyText"/>
      </w:pPr>
      <w:r>
        <w:t xml:space="preserve">• Matching funds must be identified and close to secured at the time of full application. </w:t>
      </w:r>
      <w:r w:rsidRPr="00AC146F">
        <w:t>Metro will provide no more than one-</w:t>
      </w:r>
      <w:r w:rsidR="008A63AF">
        <w:t>half</w:t>
      </w:r>
      <w:r w:rsidR="008A63AF" w:rsidRPr="00AC146F">
        <w:t xml:space="preserve"> </w:t>
      </w:r>
      <w:r w:rsidRPr="00AC146F">
        <w:t xml:space="preserve">of the total project costs of the capital project. </w:t>
      </w:r>
      <w:r w:rsidRPr="00DD30A2">
        <w:t xml:space="preserve"> </w:t>
      </w:r>
    </w:p>
    <w:p w14:paraId="137A6B6D" w14:textId="6F3FAE98" w:rsidR="005C623F" w:rsidRPr="00AD6106" w:rsidRDefault="005C623F" w:rsidP="005C623F">
      <w:pPr>
        <w:pStyle w:val="Metroreport-BodyText"/>
      </w:pPr>
      <w:r>
        <w:t xml:space="preserve">• A project must have minimal feasibility challenges and able to be constructed within three years. </w:t>
      </w:r>
      <w:r w:rsidRPr="00BA4B06">
        <w:t>Contracts must be executed within two years of Metro Council grant award.</w:t>
      </w:r>
      <w:r>
        <w:t xml:space="preserve"> Contract must be executed by 202</w:t>
      </w:r>
      <w:r w:rsidR="00A4499E">
        <w:t>6</w:t>
      </w:r>
      <w:r>
        <w:t xml:space="preserve"> and the grant awarded portion of the project must be completed by 202</w:t>
      </w:r>
      <w:r w:rsidR="00A4499E">
        <w:t>9</w:t>
      </w:r>
      <w:r>
        <w:t xml:space="preserve">. </w:t>
      </w:r>
    </w:p>
    <w:p w14:paraId="5A780359" w14:textId="77777777" w:rsidR="005C623F" w:rsidRPr="00D12D6D" w:rsidRDefault="005C623F" w:rsidP="007D69A5">
      <w:pPr>
        <w:pStyle w:val="Heading2"/>
        <w:numPr>
          <w:ilvl w:val="0"/>
          <w:numId w:val="0"/>
        </w:numPr>
        <w:ind w:left="360" w:hanging="360"/>
        <w:rPr>
          <w:rFonts w:ascii="Calibri" w:hAnsi="Calibri" w:cs="Calibri"/>
          <w:caps/>
          <w:smallCaps w:val="0"/>
          <w:sz w:val="22"/>
        </w:rPr>
      </w:pPr>
      <w:bookmarkStart w:id="2" w:name="_Toc124425227"/>
      <w:r w:rsidRPr="00D12D6D">
        <w:rPr>
          <w:rFonts w:ascii="Calibri" w:hAnsi="Calibri" w:cs="Calibri"/>
          <w:caps/>
          <w:smallCaps w:val="0"/>
          <w:sz w:val="22"/>
        </w:rPr>
        <w:t>Schedule</w:t>
      </w:r>
      <w:bookmarkEnd w:id="2"/>
    </w:p>
    <w:p w14:paraId="49254380" w14:textId="70DD5ADD" w:rsidR="005C623F" w:rsidRPr="00EE3F1F" w:rsidRDefault="005C623F" w:rsidP="005C623F">
      <w:pPr>
        <w:pStyle w:val="Metroreport-BodyText"/>
      </w:pPr>
      <w:r w:rsidRPr="00EE3F1F">
        <w:t xml:space="preserve">Pre-application due </w:t>
      </w:r>
      <w:r w:rsidRPr="00D12D6D">
        <w:rPr>
          <w:rFonts w:eastAsiaTheme="minorHAnsi"/>
        </w:rPr>
        <w:t>4 p.m.</w:t>
      </w:r>
      <w:r w:rsidRPr="00D12D6D">
        <w:t xml:space="preserve"> Tuesday,</w:t>
      </w:r>
      <w:r w:rsidRPr="00D12D6D">
        <w:rPr>
          <w:rFonts w:eastAsiaTheme="minorHAnsi"/>
        </w:rPr>
        <w:t xml:space="preserve"> </w:t>
      </w:r>
      <w:r w:rsidRPr="00D12D6D">
        <w:t xml:space="preserve">February </w:t>
      </w:r>
      <w:r w:rsidR="00A4499E">
        <w:t>27</w:t>
      </w:r>
      <w:r w:rsidRPr="00D12D6D">
        <w:t>, 202</w:t>
      </w:r>
      <w:r w:rsidR="00A4499E">
        <w:t>4</w:t>
      </w:r>
    </w:p>
    <w:p w14:paraId="359B5AFF" w14:textId="014A6BE7" w:rsidR="005C623F" w:rsidRPr="00EE3F1F" w:rsidRDefault="005C623F" w:rsidP="005C623F">
      <w:pPr>
        <w:pStyle w:val="Metroreport-BodyText"/>
      </w:pPr>
      <w:r w:rsidRPr="00EE3F1F">
        <w:t xml:space="preserve">Full applications due </w:t>
      </w:r>
      <w:r w:rsidR="00A4499E">
        <w:t>May 7,</w:t>
      </w:r>
      <w:r w:rsidR="00A4499E" w:rsidRPr="00EE3F1F">
        <w:t xml:space="preserve"> </w:t>
      </w:r>
      <w:r w:rsidRPr="00EE3F1F">
        <w:t>202</w:t>
      </w:r>
      <w:r w:rsidR="00A4499E">
        <w:t>4</w:t>
      </w:r>
      <w:r w:rsidRPr="00EE3F1F">
        <w:t xml:space="preserve"> </w:t>
      </w:r>
    </w:p>
    <w:p w14:paraId="23FEA5C8" w14:textId="1F1A406E" w:rsidR="005C623F" w:rsidRPr="00EE3F1F" w:rsidRDefault="005C623F" w:rsidP="005C623F">
      <w:pPr>
        <w:pStyle w:val="Metroreport-BodyText"/>
      </w:pPr>
      <w:r w:rsidRPr="00EE3F1F">
        <w:t>Recommendation to Metro Council in Summer 202</w:t>
      </w:r>
      <w:r w:rsidR="00A4499E">
        <w:t>4</w:t>
      </w:r>
      <w:r w:rsidRPr="00EE3F1F">
        <w:t xml:space="preserve"> </w:t>
      </w:r>
    </w:p>
    <w:p w14:paraId="7B2AA585" w14:textId="5A56AD47" w:rsidR="005C623F" w:rsidRPr="00EE3F1F" w:rsidRDefault="005C623F" w:rsidP="005C623F">
      <w:pPr>
        <w:pStyle w:val="Metroreport-BodyText"/>
      </w:pPr>
      <w:r w:rsidRPr="00EE3F1F">
        <w:t>Grant agreements and notice to proceed by Fall 202</w:t>
      </w:r>
      <w:r w:rsidR="00A4499E">
        <w:t>4</w:t>
      </w:r>
      <w:r w:rsidRPr="00EE3F1F">
        <w:t xml:space="preserve"> to Fall 202</w:t>
      </w:r>
      <w:r w:rsidR="00A4499E">
        <w:t>6</w:t>
      </w:r>
      <w:r w:rsidRPr="00EE3F1F">
        <w:t xml:space="preserve"> </w:t>
      </w:r>
    </w:p>
    <w:p w14:paraId="2E1CE48A" w14:textId="77777777" w:rsidR="005C623F" w:rsidRPr="00D12D6D" w:rsidRDefault="005C623F" w:rsidP="007D69A5">
      <w:pPr>
        <w:pStyle w:val="Heading2"/>
        <w:numPr>
          <w:ilvl w:val="0"/>
          <w:numId w:val="0"/>
        </w:numPr>
        <w:ind w:left="360" w:hanging="360"/>
        <w:rPr>
          <w:rFonts w:ascii="Calibri" w:hAnsi="Calibri" w:cs="Calibri"/>
          <w:caps/>
          <w:smallCaps w:val="0"/>
          <w:sz w:val="22"/>
        </w:rPr>
      </w:pPr>
      <w:bookmarkStart w:id="3" w:name="_Toc124425228"/>
      <w:r w:rsidRPr="00D12D6D">
        <w:rPr>
          <w:rFonts w:ascii="Calibri" w:hAnsi="Calibri" w:cs="Calibri"/>
          <w:caps/>
          <w:smallCaps w:val="0"/>
          <w:sz w:val="22"/>
        </w:rPr>
        <w:t>Purpose, Principles and Criteria</w:t>
      </w:r>
      <w:bookmarkEnd w:id="3"/>
    </w:p>
    <w:p w14:paraId="25785A7A" w14:textId="77777777" w:rsidR="005C623F" w:rsidRDefault="005C623F" w:rsidP="005C623F">
      <w:pPr>
        <w:pStyle w:val="Metroreport-BodyText"/>
      </w:pPr>
      <w:r>
        <w:t xml:space="preserve">Projects must meet the purpose and some of the principles, </w:t>
      </w:r>
      <w:r w:rsidRPr="005D1B34">
        <w:t>racial equity, community engagement and climate resilience</w:t>
      </w:r>
      <w:r>
        <w:t xml:space="preserve"> and program area criteria. The whole package of Nature in Neighborhoods Capital Grants investments must meet the purpose, principles, community engagement and racial equity criteria, and at least one each of the climate resilience and program area criteria.</w:t>
      </w:r>
    </w:p>
    <w:p w14:paraId="3D925155" w14:textId="77777777" w:rsidR="000B2CD7" w:rsidRDefault="000B2CD7">
      <w:pPr>
        <w:rPr>
          <w:rFonts w:ascii="Calibri" w:eastAsia="Times New Roman" w:hAnsi="Calibri" w:cs="Times New Roman"/>
          <w:lang w:bidi="en-US"/>
        </w:rPr>
      </w:pPr>
    </w:p>
    <w:p w14:paraId="4933A3C4" w14:textId="5D1E81A6" w:rsidR="005C623F" w:rsidRDefault="005C623F">
      <w:pPr>
        <w:rPr>
          <w:rFonts w:ascii="Calibri" w:eastAsia="Times New Roman" w:hAnsi="Calibri" w:cs="Times New Roman"/>
          <w:lang w:bidi="en-US"/>
        </w:rPr>
      </w:pPr>
    </w:p>
    <w:p w14:paraId="7660A946" w14:textId="754AD8D0" w:rsidR="005C623F" w:rsidRDefault="005C623F">
      <w:pPr>
        <w:rPr>
          <w:rFonts w:ascii="Calibri" w:eastAsia="Times New Roman" w:hAnsi="Calibri" w:cs="Times New Roman"/>
          <w:lang w:bidi="en-US"/>
        </w:rPr>
      </w:pPr>
    </w:p>
    <w:p w14:paraId="536CA377" w14:textId="09C7E879" w:rsidR="005C623F" w:rsidRDefault="005C623F">
      <w:pPr>
        <w:rPr>
          <w:rFonts w:ascii="Calibri" w:eastAsia="Times New Roman" w:hAnsi="Calibri" w:cs="Times New Roman"/>
          <w:lang w:bidi="en-US"/>
        </w:rPr>
      </w:pPr>
    </w:p>
    <w:p w14:paraId="25A5A147" w14:textId="77777777" w:rsidR="00A61049" w:rsidRDefault="00A61049">
      <w:pPr>
        <w:rPr>
          <w:rFonts w:ascii="Calibri" w:eastAsia="Times New Roman" w:hAnsi="Calibri" w:cs="Times New Roman"/>
          <w:lang w:bidi="en-US"/>
        </w:rPr>
      </w:pPr>
    </w:p>
    <w:p w14:paraId="552E0E12" w14:textId="62DEB782" w:rsidR="005C623F" w:rsidRDefault="005C623F">
      <w:pPr>
        <w:rPr>
          <w:rFonts w:ascii="Calibri" w:eastAsia="Times New Roman" w:hAnsi="Calibri" w:cs="Times New Roman"/>
          <w:lang w:bidi="en-US"/>
        </w:rPr>
      </w:pPr>
    </w:p>
    <w:p w14:paraId="244B386C" w14:textId="77777777" w:rsidR="005C623F" w:rsidRDefault="005C623F">
      <w:pPr>
        <w:rPr>
          <w:rFonts w:ascii="Calibri" w:eastAsia="Times New Roman" w:hAnsi="Calibri" w:cs="Times New Roman"/>
          <w:lang w:bidi="en-US"/>
        </w:rPr>
      </w:pPr>
    </w:p>
    <w:p w14:paraId="02850FDB" w14:textId="67DD83E3" w:rsidR="00E33C9A" w:rsidRPr="005D1B34" w:rsidRDefault="005C623F" w:rsidP="005C623F">
      <w:pPr>
        <w:pStyle w:val="Chapterheading"/>
        <w:tabs>
          <w:tab w:val="left" w:pos="2020"/>
          <w:tab w:val="center" w:pos="5040"/>
        </w:tabs>
        <w:jc w:val="left"/>
      </w:pPr>
      <w:r>
        <w:lastRenderedPageBreak/>
        <w:tab/>
      </w:r>
      <w:r>
        <w:tab/>
      </w:r>
      <w:r w:rsidR="000B2CD7" w:rsidRPr="005D1B34">
        <w:t>Table of Contents</w:t>
      </w:r>
    </w:p>
    <w:p w14:paraId="1CB6356F" w14:textId="78834740" w:rsidR="005C623F" w:rsidRPr="005C623F" w:rsidRDefault="00E33C9A" w:rsidP="005C623F">
      <w:pPr>
        <w:tabs>
          <w:tab w:val="left" w:pos="5160"/>
        </w:tabs>
        <w:rPr>
          <w:rFonts w:ascii="Calibri" w:eastAsia="Times New Roman" w:hAnsi="Calibri" w:cs="Times New Roman"/>
          <w:noProof/>
          <w:lang w:bidi="en-US"/>
        </w:rPr>
      </w:pPr>
      <w:r w:rsidRPr="005D1B34">
        <w:rPr>
          <w:rFonts w:ascii="Calibri" w:eastAsia="Times New Roman" w:hAnsi="Calibri" w:cs="Times New Roman"/>
          <w:lang w:bidi="en-US"/>
        </w:rPr>
        <w:tab/>
      </w:r>
      <w:r w:rsidR="00EF4CB0" w:rsidRPr="005D1B34">
        <w:rPr>
          <w:rFonts w:ascii="Calibri" w:eastAsia="Cambria" w:hAnsi="Calibri" w:cstheme="minorHAnsi"/>
          <w:color w:val="46646B"/>
          <w:spacing w:val="6"/>
          <w:sz w:val="28"/>
          <w:szCs w:val="28"/>
          <w:u w:val="single"/>
        </w:rPr>
        <w:fldChar w:fldCharType="begin"/>
      </w:r>
      <w:r w:rsidR="00EF4CB0" w:rsidRPr="005D1B34">
        <w:rPr>
          <w:rFonts w:ascii="Calibri" w:eastAsia="Calibri" w:hAnsi="Calibri" w:cs="Calibri"/>
        </w:rPr>
        <w:instrText xml:space="preserve"> TOC \o "2-2" \h \z \t "Heading 1,1" </w:instrText>
      </w:r>
      <w:r w:rsidR="00EF4CB0" w:rsidRPr="005D1B34">
        <w:rPr>
          <w:rFonts w:ascii="Calibri" w:eastAsia="Cambria" w:hAnsi="Calibri" w:cstheme="minorHAnsi"/>
          <w:color w:val="46646B"/>
          <w:spacing w:val="6"/>
          <w:sz w:val="28"/>
          <w:szCs w:val="28"/>
          <w:u w:val="single"/>
        </w:rPr>
        <w:fldChar w:fldCharType="separate"/>
      </w:r>
    </w:p>
    <w:p w14:paraId="152C941B" w14:textId="4FC8AC5D" w:rsidR="005C623F" w:rsidRDefault="00A61049">
      <w:pPr>
        <w:pStyle w:val="TOC1"/>
        <w:rPr>
          <w:rFonts w:eastAsiaTheme="minorEastAsia" w:cstheme="minorBidi"/>
          <w:caps w:val="0"/>
          <w:noProof/>
          <w:color w:val="auto"/>
          <w:spacing w:val="0"/>
          <w:sz w:val="22"/>
          <w:szCs w:val="22"/>
          <w:u w:val="none"/>
        </w:rPr>
      </w:pPr>
      <w:hyperlink w:anchor="_Toc124425229" w:history="1">
        <w:r w:rsidR="005C623F" w:rsidRPr="00AE491A">
          <w:rPr>
            <w:rStyle w:val="Hyperlink"/>
            <w:noProof/>
            <w14:scene3d>
              <w14:camera w14:prst="orthographicFront"/>
              <w14:lightRig w14:rig="threePt" w14:dir="t">
                <w14:rot w14:lat="0" w14:lon="0" w14:rev="0"/>
              </w14:lightRig>
            </w14:scene3d>
          </w:rPr>
          <w:t>I.</w:t>
        </w:r>
        <w:r w:rsidR="005C623F">
          <w:rPr>
            <w:rFonts w:eastAsiaTheme="minorEastAsia" w:cstheme="minorBidi"/>
            <w:caps w:val="0"/>
            <w:noProof/>
            <w:color w:val="auto"/>
            <w:spacing w:val="0"/>
            <w:sz w:val="22"/>
            <w:szCs w:val="22"/>
            <w:u w:val="none"/>
          </w:rPr>
          <w:tab/>
        </w:r>
        <w:r w:rsidR="005C623F" w:rsidRPr="00AE491A">
          <w:rPr>
            <w:rStyle w:val="Hyperlink"/>
            <w:noProof/>
          </w:rPr>
          <w:t>Introduction</w:t>
        </w:r>
        <w:r w:rsidR="005C623F">
          <w:rPr>
            <w:noProof/>
            <w:webHidden/>
          </w:rPr>
          <w:tab/>
        </w:r>
        <w:r w:rsidR="005C623F">
          <w:rPr>
            <w:noProof/>
            <w:webHidden/>
          </w:rPr>
          <w:fldChar w:fldCharType="begin"/>
        </w:r>
        <w:r w:rsidR="005C623F">
          <w:rPr>
            <w:noProof/>
            <w:webHidden/>
          </w:rPr>
          <w:instrText xml:space="preserve"> PAGEREF _Toc124425229 \h </w:instrText>
        </w:r>
        <w:r w:rsidR="005C623F">
          <w:rPr>
            <w:noProof/>
            <w:webHidden/>
          </w:rPr>
        </w:r>
        <w:r w:rsidR="005C623F">
          <w:rPr>
            <w:noProof/>
            <w:webHidden/>
          </w:rPr>
          <w:fldChar w:fldCharType="separate"/>
        </w:r>
        <w:r w:rsidR="00D01A26">
          <w:rPr>
            <w:noProof/>
            <w:webHidden/>
          </w:rPr>
          <w:t>5</w:t>
        </w:r>
        <w:r w:rsidR="005C623F">
          <w:rPr>
            <w:noProof/>
            <w:webHidden/>
          </w:rPr>
          <w:fldChar w:fldCharType="end"/>
        </w:r>
      </w:hyperlink>
    </w:p>
    <w:p w14:paraId="6A3A8CCC" w14:textId="4960F50E" w:rsidR="005C623F" w:rsidRDefault="00A61049">
      <w:pPr>
        <w:pStyle w:val="TOC2"/>
        <w:rPr>
          <w:rFonts w:eastAsiaTheme="minorEastAsia" w:cstheme="minorBidi"/>
          <w:b w:val="0"/>
          <w:bCs w:val="0"/>
          <w:noProof/>
          <w:color w:val="auto"/>
          <w:spacing w:val="0"/>
          <w:sz w:val="22"/>
          <w:szCs w:val="22"/>
        </w:rPr>
      </w:pPr>
      <w:hyperlink w:anchor="_Toc124425230" w:history="1">
        <w:r w:rsidR="005C623F" w:rsidRPr="00AE491A">
          <w:rPr>
            <w:rStyle w:val="Hyperlink"/>
            <w:rFonts w:ascii="Calibri" w:hAnsi="Calibri" w:cs="Calibri"/>
            <w:caps/>
            <w:noProof/>
          </w:rPr>
          <w:t>A.</w:t>
        </w:r>
        <w:r w:rsidR="005C623F">
          <w:rPr>
            <w:rFonts w:eastAsiaTheme="minorEastAsia" w:cstheme="minorBidi"/>
            <w:b w:val="0"/>
            <w:bCs w:val="0"/>
            <w:noProof/>
            <w:color w:val="auto"/>
            <w:spacing w:val="0"/>
            <w:sz w:val="22"/>
            <w:szCs w:val="22"/>
          </w:rPr>
          <w:tab/>
        </w:r>
        <w:r w:rsidR="005C623F" w:rsidRPr="00AE491A">
          <w:rPr>
            <w:rStyle w:val="Hyperlink"/>
            <w:rFonts w:ascii="Calibri" w:hAnsi="Calibri" w:cs="Calibri"/>
            <w:caps/>
            <w:noProof/>
          </w:rPr>
          <w:t>Program Background</w:t>
        </w:r>
        <w:r w:rsidR="005C623F">
          <w:rPr>
            <w:noProof/>
            <w:webHidden/>
          </w:rPr>
          <w:tab/>
        </w:r>
        <w:r w:rsidR="005C623F">
          <w:rPr>
            <w:noProof/>
            <w:webHidden/>
          </w:rPr>
          <w:fldChar w:fldCharType="begin"/>
        </w:r>
        <w:r w:rsidR="005C623F">
          <w:rPr>
            <w:noProof/>
            <w:webHidden/>
          </w:rPr>
          <w:instrText xml:space="preserve"> PAGEREF _Toc124425230 \h </w:instrText>
        </w:r>
        <w:r w:rsidR="005C623F">
          <w:rPr>
            <w:noProof/>
            <w:webHidden/>
          </w:rPr>
        </w:r>
        <w:r w:rsidR="005C623F">
          <w:rPr>
            <w:noProof/>
            <w:webHidden/>
          </w:rPr>
          <w:fldChar w:fldCharType="separate"/>
        </w:r>
        <w:r w:rsidR="00D01A26">
          <w:rPr>
            <w:noProof/>
            <w:webHidden/>
          </w:rPr>
          <w:t>5</w:t>
        </w:r>
        <w:r w:rsidR="005C623F">
          <w:rPr>
            <w:noProof/>
            <w:webHidden/>
          </w:rPr>
          <w:fldChar w:fldCharType="end"/>
        </w:r>
      </w:hyperlink>
    </w:p>
    <w:p w14:paraId="633868C4" w14:textId="26184AED" w:rsidR="005C623F" w:rsidRDefault="00A61049">
      <w:pPr>
        <w:pStyle w:val="TOC2"/>
        <w:rPr>
          <w:rFonts w:eastAsiaTheme="minorEastAsia" w:cstheme="minorBidi"/>
          <w:b w:val="0"/>
          <w:bCs w:val="0"/>
          <w:noProof/>
          <w:color w:val="auto"/>
          <w:spacing w:val="0"/>
          <w:sz w:val="22"/>
          <w:szCs w:val="22"/>
        </w:rPr>
      </w:pPr>
      <w:hyperlink w:anchor="_Toc124425231" w:history="1">
        <w:r w:rsidR="005C623F" w:rsidRPr="00AE491A">
          <w:rPr>
            <w:rStyle w:val="Hyperlink"/>
            <w:rFonts w:ascii="Calibri" w:hAnsi="Calibri" w:cs="Calibri"/>
            <w:caps/>
            <w:noProof/>
          </w:rPr>
          <w:t>B.</w:t>
        </w:r>
        <w:r w:rsidR="005C623F">
          <w:rPr>
            <w:rFonts w:eastAsiaTheme="minorEastAsia" w:cstheme="minorBidi"/>
            <w:b w:val="0"/>
            <w:bCs w:val="0"/>
            <w:noProof/>
            <w:color w:val="auto"/>
            <w:spacing w:val="0"/>
            <w:sz w:val="22"/>
            <w:szCs w:val="22"/>
          </w:rPr>
          <w:tab/>
        </w:r>
        <w:r w:rsidR="005C623F" w:rsidRPr="00AE491A">
          <w:rPr>
            <w:rStyle w:val="Hyperlink"/>
            <w:rFonts w:ascii="Calibri" w:hAnsi="Calibri" w:cs="Calibri"/>
            <w:caps/>
            <w:noProof/>
          </w:rPr>
          <w:t>Funding Availability</w:t>
        </w:r>
        <w:r w:rsidR="005C623F">
          <w:rPr>
            <w:noProof/>
            <w:webHidden/>
          </w:rPr>
          <w:tab/>
        </w:r>
        <w:r w:rsidR="005C623F">
          <w:rPr>
            <w:noProof/>
            <w:webHidden/>
          </w:rPr>
          <w:fldChar w:fldCharType="begin"/>
        </w:r>
        <w:r w:rsidR="005C623F">
          <w:rPr>
            <w:noProof/>
            <w:webHidden/>
          </w:rPr>
          <w:instrText xml:space="preserve"> PAGEREF _Toc124425231 \h </w:instrText>
        </w:r>
        <w:r w:rsidR="005C623F">
          <w:rPr>
            <w:noProof/>
            <w:webHidden/>
          </w:rPr>
        </w:r>
        <w:r w:rsidR="005C623F">
          <w:rPr>
            <w:noProof/>
            <w:webHidden/>
          </w:rPr>
          <w:fldChar w:fldCharType="separate"/>
        </w:r>
        <w:r w:rsidR="00D01A26">
          <w:rPr>
            <w:noProof/>
            <w:webHidden/>
          </w:rPr>
          <w:t>6</w:t>
        </w:r>
        <w:r w:rsidR="005C623F">
          <w:rPr>
            <w:noProof/>
            <w:webHidden/>
          </w:rPr>
          <w:fldChar w:fldCharType="end"/>
        </w:r>
      </w:hyperlink>
    </w:p>
    <w:p w14:paraId="06180E4F" w14:textId="32766336" w:rsidR="005C623F" w:rsidRDefault="00A61049">
      <w:pPr>
        <w:pStyle w:val="TOC2"/>
        <w:rPr>
          <w:rFonts w:eastAsiaTheme="minorEastAsia" w:cstheme="minorBidi"/>
          <w:b w:val="0"/>
          <w:bCs w:val="0"/>
          <w:noProof/>
          <w:color w:val="auto"/>
          <w:spacing w:val="0"/>
          <w:sz w:val="22"/>
          <w:szCs w:val="22"/>
        </w:rPr>
      </w:pPr>
      <w:hyperlink w:anchor="_Toc124425232" w:history="1">
        <w:r w:rsidR="005C623F" w:rsidRPr="00AE491A">
          <w:rPr>
            <w:rStyle w:val="Hyperlink"/>
            <w:rFonts w:ascii="Calibri" w:hAnsi="Calibri" w:cs="Calibri"/>
            <w:caps/>
            <w:noProof/>
          </w:rPr>
          <w:t>C.</w:t>
        </w:r>
        <w:r w:rsidR="005C623F">
          <w:rPr>
            <w:rFonts w:eastAsiaTheme="minorEastAsia" w:cstheme="minorBidi"/>
            <w:b w:val="0"/>
            <w:bCs w:val="0"/>
            <w:noProof/>
            <w:color w:val="auto"/>
            <w:spacing w:val="0"/>
            <w:sz w:val="22"/>
            <w:szCs w:val="22"/>
          </w:rPr>
          <w:tab/>
        </w:r>
        <w:r w:rsidR="005C623F" w:rsidRPr="00AE491A">
          <w:rPr>
            <w:rStyle w:val="Hyperlink"/>
            <w:rFonts w:ascii="Calibri" w:hAnsi="Calibri" w:cs="Calibri"/>
            <w:caps/>
            <w:noProof/>
          </w:rPr>
          <w:t>Program updates</w:t>
        </w:r>
        <w:r w:rsidR="005C623F">
          <w:rPr>
            <w:noProof/>
            <w:webHidden/>
          </w:rPr>
          <w:tab/>
        </w:r>
        <w:r w:rsidR="005C623F">
          <w:rPr>
            <w:noProof/>
            <w:webHidden/>
          </w:rPr>
          <w:fldChar w:fldCharType="begin"/>
        </w:r>
        <w:r w:rsidR="005C623F">
          <w:rPr>
            <w:noProof/>
            <w:webHidden/>
          </w:rPr>
          <w:instrText xml:space="preserve"> PAGEREF _Toc124425232 \h </w:instrText>
        </w:r>
        <w:r w:rsidR="005C623F">
          <w:rPr>
            <w:noProof/>
            <w:webHidden/>
          </w:rPr>
        </w:r>
        <w:r w:rsidR="005C623F">
          <w:rPr>
            <w:noProof/>
            <w:webHidden/>
          </w:rPr>
          <w:fldChar w:fldCharType="separate"/>
        </w:r>
        <w:r w:rsidR="00D01A26">
          <w:rPr>
            <w:noProof/>
            <w:webHidden/>
          </w:rPr>
          <w:t>6</w:t>
        </w:r>
        <w:r w:rsidR="005C623F">
          <w:rPr>
            <w:noProof/>
            <w:webHidden/>
          </w:rPr>
          <w:fldChar w:fldCharType="end"/>
        </w:r>
      </w:hyperlink>
    </w:p>
    <w:p w14:paraId="63E99DC6" w14:textId="7056E480" w:rsidR="005C623F" w:rsidRDefault="00A61049">
      <w:pPr>
        <w:pStyle w:val="TOC2"/>
        <w:rPr>
          <w:rFonts w:eastAsiaTheme="minorEastAsia" w:cstheme="minorBidi"/>
          <w:b w:val="0"/>
          <w:bCs w:val="0"/>
          <w:noProof/>
          <w:color w:val="auto"/>
          <w:spacing w:val="0"/>
          <w:sz w:val="22"/>
          <w:szCs w:val="22"/>
        </w:rPr>
      </w:pPr>
      <w:hyperlink w:anchor="_Toc124425233" w:history="1">
        <w:r w:rsidR="005C623F" w:rsidRPr="00AE491A">
          <w:rPr>
            <w:rStyle w:val="Hyperlink"/>
            <w:rFonts w:ascii="Calibri" w:hAnsi="Calibri" w:cs="Calibri"/>
            <w:caps/>
            <w:noProof/>
          </w:rPr>
          <w:t>D.</w:t>
        </w:r>
        <w:r w:rsidR="005C623F">
          <w:rPr>
            <w:rFonts w:eastAsiaTheme="minorEastAsia" w:cstheme="minorBidi"/>
            <w:b w:val="0"/>
            <w:bCs w:val="0"/>
            <w:noProof/>
            <w:color w:val="auto"/>
            <w:spacing w:val="0"/>
            <w:sz w:val="22"/>
            <w:szCs w:val="22"/>
          </w:rPr>
          <w:tab/>
        </w:r>
        <w:r w:rsidR="005C623F" w:rsidRPr="00AE491A">
          <w:rPr>
            <w:rStyle w:val="Hyperlink"/>
            <w:rFonts w:ascii="Calibri" w:hAnsi="Calibri" w:cs="Calibri"/>
            <w:caps/>
            <w:noProof/>
          </w:rPr>
          <w:t>Who can apply?</w:t>
        </w:r>
        <w:r w:rsidR="005C623F">
          <w:rPr>
            <w:noProof/>
            <w:webHidden/>
          </w:rPr>
          <w:tab/>
        </w:r>
        <w:r w:rsidR="005C623F">
          <w:rPr>
            <w:noProof/>
            <w:webHidden/>
          </w:rPr>
          <w:fldChar w:fldCharType="begin"/>
        </w:r>
        <w:r w:rsidR="005C623F">
          <w:rPr>
            <w:noProof/>
            <w:webHidden/>
          </w:rPr>
          <w:instrText xml:space="preserve"> PAGEREF _Toc124425233 \h </w:instrText>
        </w:r>
        <w:r w:rsidR="005C623F">
          <w:rPr>
            <w:noProof/>
            <w:webHidden/>
          </w:rPr>
        </w:r>
        <w:r w:rsidR="005C623F">
          <w:rPr>
            <w:noProof/>
            <w:webHidden/>
          </w:rPr>
          <w:fldChar w:fldCharType="separate"/>
        </w:r>
        <w:r w:rsidR="00D01A26">
          <w:rPr>
            <w:noProof/>
            <w:webHidden/>
          </w:rPr>
          <w:t>6</w:t>
        </w:r>
        <w:r w:rsidR="005C623F">
          <w:rPr>
            <w:noProof/>
            <w:webHidden/>
          </w:rPr>
          <w:fldChar w:fldCharType="end"/>
        </w:r>
      </w:hyperlink>
    </w:p>
    <w:p w14:paraId="1456B429" w14:textId="32C6A13D" w:rsidR="005C623F" w:rsidRDefault="00A61049">
      <w:pPr>
        <w:pStyle w:val="TOC2"/>
        <w:rPr>
          <w:rFonts w:eastAsiaTheme="minorEastAsia" w:cstheme="minorBidi"/>
          <w:b w:val="0"/>
          <w:bCs w:val="0"/>
          <w:noProof/>
          <w:color w:val="auto"/>
          <w:spacing w:val="0"/>
          <w:sz w:val="22"/>
          <w:szCs w:val="22"/>
        </w:rPr>
      </w:pPr>
      <w:hyperlink w:anchor="_Toc124425234" w:history="1">
        <w:r w:rsidR="005C623F" w:rsidRPr="00AE491A">
          <w:rPr>
            <w:rStyle w:val="Hyperlink"/>
            <w:rFonts w:ascii="Calibri" w:hAnsi="Calibri" w:cs="Calibri"/>
            <w:caps/>
            <w:noProof/>
          </w:rPr>
          <w:t>E.</w:t>
        </w:r>
        <w:r w:rsidR="005C623F">
          <w:rPr>
            <w:rFonts w:eastAsiaTheme="minorEastAsia" w:cstheme="minorBidi"/>
            <w:b w:val="0"/>
            <w:bCs w:val="0"/>
            <w:noProof/>
            <w:color w:val="auto"/>
            <w:spacing w:val="0"/>
            <w:sz w:val="22"/>
            <w:szCs w:val="22"/>
          </w:rPr>
          <w:tab/>
        </w:r>
        <w:r w:rsidR="005C623F" w:rsidRPr="00AE491A">
          <w:rPr>
            <w:rStyle w:val="Hyperlink"/>
            <w:rFonts w:ascii="Calibri" w:hAnsi="Calibri" w:cs="Calibri"/>
            <w:caps/>
            <w:noProof/>
          </w:rPr>
          <w:t>Partners</w:t>
        </w:r>
        <w:r w:rsidR="005C623F">
          <w:rPr>
            <w:noProof/>
            <w:webHidden/>
          </w:rPr>
          <w:tab/>
        </w:r>
        <w:r w:rsidR="005C623F">
          <w:rPr>
            <w:noProof/>
            <w:webHidden/>
          </w:rPr>
          <w:fldChar w:fldCharType="begin"/>
        </w:r>
        <w:r w:rsidR="005C623F">
          <w:rPr>
            <w:noProof/>
            <w:webHidden/>
          </w:rPr>
          <w:instrText xml:space="preserve"> PAGEREF _Toc124425234 \h </w:instrText>
        </w:r>
        <w:r w:rsidR="005C623F">
          <w:rPr>
            <w:noProof/>
            <w:webHidden/>
          </w:rPr>
        </w:r>
        <w:r w:rsidR="005C623F">
          <w:rPr>
            <w:noProof/>
            <w:webHidden/>
          </w:rPr>
          <w:fldChar w:fldCharType="separate"/>
        </w:r>
        <w:r w:rsidR="00D01A26">
          <w:rPr>
            <w:noProof/>
            <w:webHidden/>
          </w:rPr>
          <w:t>6</w:t>
        </w:r>
        <w:r w:rsidR="005C623F">
          <w:rPr>
            <w:noProof/>
            <w:webHidden/>
          </w:rPr>
          <w:fldChar w:fldCharType="end"/>
        </w:r>
      </w:hyperlink>
    </w:p>
    <w:p w14:paraId="5D4A4CB4" w14:textId="57D75D70" w:rsidR="005C623F" w:rsidRDefault="00A61049">
      <w:pPr>
        <w:pStyle w:val="TOC2"/>
        <w:rPr>
          <w:rFonts w:eastAsiaTheme="minorEastAsia" w:cstheme="minorBidi"/>
          <w:b w:val="0"/>
          <w:bCs w:val="0"/>
          <w:noProof/>
          <w:color w:val="auto"/>
          <w:spacing w:val="0"/>
          <w:sz w:val="22"/>
          <w:szCs w:val="22"/>
        </w:rPr>
      </w:pPr>
      <w:hyperlink w:anchor="_Toc124425235" w:history="1">
        <w:r w:rsidR="005C623F" w:rsidRPr="00AE491A">
          <w:rPr>
            <w:rStyle w:val="Hyperlink"/>
            <w:rFonts w:ascii="Calibri" w:hAnsi="Calibri" w:cs="Calibri"/>
            <w:caps/>
            <w:noProof/>
          </w:rPr>
          <w:t>F.</w:t>
        </w:r>
        <w:r w:rsidR="005C623F">
          <w:rPr>
            <w:rFonts w:eastAsiaTheme="minorEastAsia" w:cstheme="minorBidi"/>
            <w:b w:val="0"/>
            <w:bCs w:val="0"/>
            <w:noProof/>
            <w:color w:val="auto"/>
            <w:spacing w:val="0"/>
            <w:sz w:val="22"/>
            <w:szCs w:val="22"/>
          </w:rPr>
          <w:tab/>
        </w:r>
        <w:r w:rsidR="005C623F" w:rsidRPr="00AE491A">
          <w:rPr>
            <w:rStyle w:val="Hyperlink"/>
            <w:rFonts w:ascii="Calibri" w:hAnsi="Calibri" w:cs="Calibri"/>
            <w:caps/>
            <w:noProof/>
          </w:rPr>
          <w:t>minimum project requirements</w:t>
        </w:r>
        <w:r w:rsidR="005C623F">
          <w:rPr>
            <w:noProof/>
            <w:webHidden/>
          </w:rPr>
          <w:tab/>
        </w:r>
        <w:r w:rsidR="005C623F">
          <w:rPr>
            <w:noProof/>
            <w:webHidden/>
          </w:rPr>
          <w:fldChar w:fldCharType="begin"/>
        </w:r>
        <w:r w:rsidR="005C623F">
          <w:rPr>
            <w:noProof/>
            <w:webHidden/>
          </w:rPr>
          <w:instrText xml:space="preserve"> PAGEREF _Toc124425235 \h </w:instrText>
        </w:r>
        <w:r w:rsidR="005C623F">
          <w:rPr>
            <w:noProof/>
            <w:webHidden/>
          </w:rPr>
        </w:r>
        <w:r w:rsidR="005C623F">
          <w:rPr>
            <w:noProof/>
            <w:webHidden/>
          </w:rPr>
          <w:fldChar w:fldCharType="separate"/>
        </w:r>
        <w:r w:rsidR="00D01A26">
          <w:rPr>
            <w:noProof/>
            <w:webHidden/>
          </w:rPr>
          <w:t>6</w:t>
        </w:r>
        <w:r w:rsidR="005C623F">
          <w:rPr>
            <w:noProof/>
            <w:webHidden/>
          </w:rPr>
          <w:fldChar w:fldCharType="end"/>
        </w:r>
      </w:hyperlink>
    </w:p>
    <w:p w14:paraId="066D7DFF" w14:textId="376F77AC" w:rsidR="005C623F" w:rsidRDefault="00A61049">
      <w:pPr>
        <w:pStyle w:val="TOC2"/>
        <w:rPr>
          <w:rFonts w:eastAsiaTheme="minorEastAsia" w:cstheme="minorBidi"/>
          <w:b w:val="0"/>
          <w:bCs w:val="0"/>
          <w:noProof/>
          <w:color w:val="auto"/>
          <w:spacing w:val="0"/>
          <w:sz w:val="22"/>
          <w:szCs w:val="22"/>
        </w:rPr>
      </w:pPr>
      <w:hyperlink w:anchor="_Toc124425236" w:history="1">
        <w:r w:rsidR="005C623F" w:rsidRPr="00AE491A">
          <w:rPr>
            <w:rStyle w:val="Hyperlink"/>
            <w:rFonts w:ascii="Calibri" w:hAnsi="Calibri" w:cs="Calibri"/>
            <w:noProof/>
          </w:rPr>
          <w:t>G.</w:t>
        </w:r>
        <w:r w:rsidR="005C623F">
          <w:rPr>
            <w:rFonts w:eastAsiaTheme="minorEastAsia" w:cstheme="minorBidi"/>
            <w:b w:val="0"/>
            <w:bCs w:val="0"/>
            <w:noProof/>
            <w:color w:val="auto"/>
            <w:spacing w:val="0"/>
            <w:sz w:val="22"/>
            <w:szCs w:val="22"/>
          </w:rPr>
          <w:tab/>
        </w:r>
        <w:r w:rsidR="005C623F" w:rsidRPr="00AE491A">
          <w:rPr>
            <w:rStyle w:val="Hyperlink"/>
            <w:rFonts w:ascii="Calibri" w:hAnsi="Calibri" w:cs="Calibri"/>
            <w:noProof/>
          </w:rPr>
          <w:t>TYPES OF CAPITAL PROJECTS FUNDED</w:t>
        </w:r>
        <w:r w:rsidR="005C623F">
          <w:rPr>
            <w:noProof/>
            <w:webHidden/>
          </w:rPr>
          <w:tab/>
        </w:r>
        <w:r w:rsidR="005C623F">
          <w:rPr>
            <w:noProof/>
            <w:webHidden/>
          </w:rPr>
          <w:fldChar w:fldCharType="begin"/>
        </w:r>
        <w:r w:rsidR="005C623F">
          <w:rPr>
            <w:noProof/>
            <w:webHidden/>
          </w:rPr>
          <w:instrText xml:space="preserve"> PAGEREF _Toc124425236 \h </w:instrText>
        </w:r>
        <w:r w:rsidR="005C623F">
          <w:rPr>
            <w:noProof/>
            <w:webHidden/>
          </w:rPr>
        </w:r>
        <w:r w:rsidR="005C623F">
          <w:rPr>
            <w:noProof/>
            <w:webHidden/>
          </w:rPr>
          <w:fldChar w:fldCharType="separate"/>
        </w:r>
        <w:r w:rsidR="00D01A26">
          <w:rPr>
            <w:noProof/>
            <w:webHidden/>
          </w:rPr>
          <w:t>7</w:t>
        </w:r>
        <w:r w:rsidR="005C623F">
          <w:rPr>
            <w:noProof/>
            <w:webHidden/>
          </w:rPr>
          <w:fldChar w:fldCharType="end"/>
        </w:r>
      </w:hyperlink>
    </w:p>
    <w:p w14:paraId="318742A1" w14:textId="4A753C89" w:rsidR="005C623F" w:rsidRDefault="00A61049">
      <w:pPr>
        <w:pStyle w:val="TOC1"/>
        <w:rPr>
          <w:rFonts w:eastAsiaTheme="minorEastAsia" w:cstheme="minorBidi"/>
          <w:caps w:val="0"/>
          <w:noProof/>
          <w:color w:val="auto"/>
          <w:spacing w:val="0"/>
          <w:sz w:val="22"/>
          <w:szCs w:val="22"/>
          <w:u w:val="none"/>
        </w:rPr>
      </w:pPr>
      <w:hyperlink w:anchor="_Toc124425237" w:history="1">
        <w:r w:rsidR="005C623F" w:rsidRPr="00AE491A">
          <w:rPr>
            <w:rStyle w:val="Hyperlink"/>
            <w:rFonts w:ascii="Calibri" w:hAnsi="Calibri"/>
            <w:noProof/>
          </w:rPr>
          <w:t>II.</w:t>
        </w:r>
        <w:r w:rsidR="005C623F">
          <w:rPr>
            <w:rFonts w:eastAsiaTheme="minorEastAsia" w:cstheme="minorBidi"/>
            <w:caps w:val="0"/>
            <w:noProof/>
            <w:color w:val="auto"/>
            <w:spacing w:val="0"/>
            <w:sz w:val="22"/>
            <w:szCs w:val="22"/>
            <w:u w:val="none"/>
          </w:rPr>
          <w:tab/>
        </w:r>
        <w:r w:rsidR="005C623F" w:rsidRPr="00AE491A">
          <w:rPr>
            <w:rStyle w:val="Hyperlink"/>
            <w:noProof/>
          </w:rPr>
          <w:t>Selection Criteria</w:t>
        </w:r>
        <w:r w:rsidR="005C623F">
          <w:rPr>
            <w:noProof/>
            <w:webHidden/>
          </w:rPr>
          <w:tab/>
        </w:r>
        <w:r w:rsidR="005C623F">
          <w:rPr>
            <w:noProof/>
            <w:webHidden/>
          </w:rPr>
          <w:fldChar w:fldCharType="begin"/>
        </w:r>
        <w:r w:rsidR="005C623F">
          <w:rPr>
            <w:noProof/>
            <w:webHidden/>
          </w:rPr>
          <w:instrText xml:space="preserve"> PAGEREF _Toc124425237 \h </w:instrText>
        </w:r>
        <w:r w:rsidR="005C623F">
          <w:rPr>
            <w:noProof/>
            <w:webHidden/>
          </w:rPr>
        </w:r>
        <w:r w:rsidR="005C623F">
          <w:rPr>
            <w:noProof/>
            <w:webHidden/>
          </w:rPr>
          <w:fldChar w:fldCharType="separate"/>
        </w:r>
        <w:r w:rsidR="00D01A26">
          <w:rPr>
            <w:noProof/>
            <w:webHidden/>
          </w:rPr>
          <w:t>8</w:t>
        </w:r>
        <w:r w:rsidR="005C623F">
          <w:rPr>
            <w:noProof/>
            <w:webHidden/>
          </w:rPr>
          <w:fldChar w:fldCharType="end"/>
        </w:r>
      </w:hyperlink>
    </w:p>
    <w:p w14:paraId="2D13EDA9" w14:textId="33B777B0" w:rsidR="005C623F" w:rsidRDefault="00A61049">
      <w:pPr>
        <w:pStyle w:val="TOC2"/>
        <w:rPr>
          <w:rFonts w:eastAsiaTheme="minorEastAsia" w:cstheme="minorBidi"/>
          <w:b w:val="0"/>
          <w:bCs w:val="0"/>
          <w:noProof/>
          <w:color w:val="auto"/>
          <w:spacing w:val="0"/>
          <w:sz w:val="22"/>
          <w:szCs w:val="22"/>
        </w:rPr>
      </w:pPr>
      <w:hyperlink w:anchor="_Toc124425238" w:history="1">
        <w:r w:rsidR="005C623F" w:rsidRPr="00AE491A">
          <w:rPr>
            <w:rStyle w:val="Hyperlink"/>
            <w:rFonts w:ascii="Calibri" w:hAnsi="Calibri"/>
            <w:caps/>
            <w:noProof/>
          </w:rPr>
          <w:t>A.</w:t>
        </w:r>
        <w:r w:rsidR="005C623F">
          <w:rPr>
            <w:rFonts w:eastAsiaTheme="minorEastAsia" w:cstheme="minorBidi"/>
            <w:b w:val="0"/>
            <w:bCs w:val="0"/>
            <w:noProof/>
            <w:color w:val="auto"/>
            <w:spacing w:val="0"/>
            <w:sz w:val="22"/>
            <w:szCs w:val="22"/>
          </w:rPr>
          <w:tab/>
        </w:r>
        <w:r w:rsidR="005C623F" w:rsidRPr="00AE491A">
          <w:rPr>
            <w:rStyle w:val="Hyperlink"/>
            <w:caps/>
            <w:noProof/>
          </w:rPr>
          <w:t>Funding Purpose, Principles and Criteria Summary</w:t>
        </w:r>
        <w:r w:rsidR="005C623F">
          <w:rPr>
            <w:noProof/>
            <w:webHidden/>
          </w:rPr>
          <w:tab/>
        </w:r>
        <w:r w:rsidR="005C623F">
          <w:rPr>
            <w:noProof/>
            <w:webHidden/>
          </w:rPr>
          <w:fldChar w:fldCharType="begin"/>
        </w:r>
        <w:r w:rsidR="005C623F">
          <w:rPr>
            <w:noProof/>
            <w:webHidden/>
          </w:rPr>
          <w:instrText xml:space="preserve"> PAGEREF _Toc124425238 \h </w:instrText>
        </w:r>
        <w:r w:rsidR="005C623F">
          <w:rPr>
            <w:noProof/>
            <w:webHidden/>
          </w:rPr>
        </w:r>
        <w:r w:rsidR="005C623F">
          <w:rPr>
            <w:noProof/>
            <w:webHidden/>
          </w:rPr>
          <w:fldChar w:fldCharType="separate"/>
        </w:r>
        <w:r w:rsidR="00D01A26">
          <w:rPr>
            <w:noProof/>
            <w:webHidden/>
          </w:rPr>
          <w:t>8</w:t>
        </w:r>
        <w:r w:rsidR="005C623F">
          <w:rPr>
            <w:noProof/>
            <w:webHidden/>
          </w:rPr>
          <w:fldChar w:fldCharType="end"/>
        </w:r>
      </w:hyperlink>
    </w:p>
    <w:p w14:paraId="709137B2" w14:textId="1FD39E78" w:rsidR="005C623F" w:rsidRDefault="00A61049">
      <w:pPr>
        <w:pStyle w:val="TOC2"/>
        <w:rPr>
          <w:rFonts w:eastAsiaTheme="minorEastAsia" w:cstheme="minorBidi"/>
          <w:b w:val="0"/>
          <w:bCs w:val="0"/>
          <w:noProof/>
          <w:color w:val="auto"/>
          <w:spacing w:val="0"/>
          <w:sz w:val="22"/>
          <w:szCs w:val="22"/>
        </w:rPr>
      </w:pPr>
      <w:hyperlink w:anchor="_Toc124425239" w:history="1">
        <w:r w:rsidR="005C623F" w:rsidRPr="00AE491A">
          <w:rPr>
            <w:rStyle w:val="Hyperlink"/>
            <w:rFonts w:ascii="Calibri" w:hAnsi="Calibri"/>
            <w:noProof/>
          </w:rPr>
          <w:t>B.</w:t>
        </w:r>
        <w:r w:rsidR="005C623F">
          <w:rPr>
            <w:rFonts w:eastAsiaTheme="minorEastAsia" w:cstheme="minorBidi"/>
            <w:b w:val="0"/>
            <w:bCs w:val="0"/>
            <w:noProof/>
            <w:color w:val="auto"/>
            <w:spacing w:val="0"/>
            <w:sz w:val="22"/>
            <w:szCs w:val="22"/>
          </w:rPr>
          <w:tab/>
        </w:r>
        <w:r w:rsidR="005C623F" w:rsidRPr="00AE491A">
          <w:rPr>
            <w:rStyle w:val="Hyperlink"/>
            <w:noProof/>
          </w:rPr>
          <w:t>PROJECT PLANNING</w:t>
        </w:r>
        <w:r w:rsidR="005C623F">
          <w:rPr>
            <w:noProof/>
            <w:webHidden/>
          </w:rPr>
          <w:tab/>
        </w:r>
        <w:r w:rsidR="005C623F">
          <w:rPr>
            <w:noProof/>
            <w:webHidden/>
          </w:rPr>
          <w:fldChar w:fldCharType="begin"/>
        </w:r>
        <w:r w:rsidR="005C623F">
          <w:rPr>
            <w:noProof/>
            <w:webHidden/>
          </w:rPr>
          <w:instrText xml:space="preserve"> PAGEREF _Toc124425239 \h </w:instrText>
        </w:r>
        <w:r w:rsidR="005C623F">
          <w:rPr>
            <w:noProof/>
            <w:webHidden/>
          </w:rPr>
        </w:r>
        <w:r w:rsidR="005C623F">
          <w:rPr>
            <w:noProof/>
            <w:webHidden/>
          </w:rPr>
          <w:fldChar w:fldCharType="separate"/>
        </w:r>
        <w:r w:rsidR="00D01A26">
          <w:rPr>
            <w:noProof/>
            <w:webHidden/>
          </w:rPr>
          <w:t>10</w:t>
        </w:r>
        <w:r w:rsidR="005C623F">
          <w:rPr>
            <w:noProof/>
            <w:webHidden/>
          </w:rPr>
          <w:fldChar w:fldCharType="end"/>
        </w:r>
      </w:hyperlink>
    </w:p>
    <w:p w14:paraId="0E129690" w14:textId="21E47835" w:rsidR="005C623F" w:rsidRDefault="00A61049">
      <w:pPr>
        <w:pStyle w:val="TOC2"/>
        <w:rPr>
          <w:rFonts w:eastAsiaTheme="minorEastAsia" w:cstheme="minorBidi"/>
          <w:b w:val="0"/>
          <w:bCs w:val="0"/>
          <w:noProof/>
          <w:color w:val="auto"/>
          <w:spacing w:val="0"/>
          <w:sz w:val="22"/>
          <w:szCs w:val="22"/>
        </w:rPr>
      </w:pPr>
      <w:hyperlink w:anchor="_Toc124425240" w:history="1">
        <w:r w:rsidR="005C623F" w:rsidRPr="00AE491A">
          <w:rPr>
            <w:rStyle w:val="Hyperlink"/>
            <w:rFonts w:ascii="Calibri" w:hAnsi="Calibri"/>
            <w:noProof/>
          </w:rPr>
          <w:t>C.</w:t>
        </w:r>
        <w:r w:rsidR="005C623F">
          <w:rPr>
            <w:rFonts w:eastAsiaTheme="minorEastAsia" w:cstheme="minorBidi"/>
            <w:b w:val="0"/>
            <w:bCs w:val="0"/>
            <w:noProof/>
            <w:color w:val="auto"/>
            <w:spacing w:val="0"/>
            <w:sz w:val="22"/>
            <w:szCs w:val="22"/>
          </w:rPr>
          <w:tab/>
        </w:r>
        <w:r w:rsidR="005C623F" w:rsidRPr="00AE491A">
          <w:rPr>
            <w:rStyle w:val="Hyperlink"/>
            <w:noProof/>
          </w:rPr>
          <w:t>RESPONSIBILITIES OF PARTIES</w:t>
        </w:r>
        <w:r w:rsidR="005C623F">
          <w:rPr>
            <w:noProof/>
            <w:webHidden/>
          </w:rPr>
          <w:tab/>
        </w:r>
        <w:r w:rsidR="005C623F">
          <w:rPr>
            <w:noProof/>
            <w:webHidden/>
          </w:rPr>
          <w:fldChar w:fldCharType="begin"/>
        </w:r>
        <w:r w:rsidR="005C623F">
          <w:rPr>
            <w:noProof/>
            <w:webHidden/>
          </w:rPr>
          <w:instrText xml:space="preserve"> PAGEREF _Toc124425240 \h </w:instrText>
        </w:r>
        <w:r w:rsidR="005C623F">
          <w:rPr>
            <w:noProof/>
            <w:webHidden/>
          </w:rPr>
        </w:r>
        <w:r w:rsidR="005C623F">
          <w:rPr>
            <w:noProof/>
            <w:webHidden/>
          </w:rPr>
          <w:fldChar w:fldCharType="separate"/>
        </w:r>
        <w:r w:rsidR="00D01A26">
          <w:rPr>
            <w:noProof/>
            <w:webHidden/>
          </w:rPr>
          <w:t>10</w:t>
        </w:r>
        <w:r w:rsidR="005C623F">
          <w:rPr>
            <w:noProof/>
            <w:webHidden/>
          </w:rPr>
          <w:fldChar w:fldCharType="end"/>
        </w:r>
      </w:hyperlink>
    </w:p>
    <w:p w14:paraId="7A26BF31" w14:textId="5675BB83" w:rsidR="005C623F" w:rsidRDefault="00A61049">
      <w:pPr>
        <w:pStyle w:val="TOC2"/>
        <w:rPr>
          <w:rFonts w:eastAsiaTheme="minorEastAsia" w:cstheme="minorBidi"/>
          <w:b w:val="0"/>
          <w:bCs w:val="0"/>
          <w:noProof/>
          <w:color w:val="auto"/>
          <w:spacing w:val="0"/>
          <w:sz w:val="22"/>
          <w:szCs w:val="22"/>
        </w:rPr>
      </w:pPr>
      <w:hyperlink w:anchor="_Toc124425241" w:history="1">
        <w:r w:rsidR="005C623F" w:rsidRPr="00AE491A">
          <w:rPr>
            <w:rStyle w:val="Hyperlink"/>
            <w:rFonts w:ascii="Calibri" w:hAnsi="Calibri"/>
            <w:caps/>
            <w:noProof/>
          </w:rPr>
          <w:t>D.</w:t>
        </w:r>
        <w:r w:rsidR="005C623F">
          <w:rPr>
            <w:rFonts w:eastAsiaTheme="minorEastAsia" w:cstheme="minorBidi"/>
            <w:b w:val="0"/>
            <w:bCs w:val="0"/>
            <w:noProof/>
            <w:color w:val="auto"/>
            <w:spacing w:val="0"/>
            <w:sz w:val="22"/>
            <w:szCs w:val="22"/>
          </w:rPr>
          <w:tab/>
        </w:r>
        <w:r w:rsidR="005C623F" w:rsidRPr="00AE491A">
          <w:rPr>
            <w:rStyle w:val="Hyperlink"/>
            <w:caps/>
            <w:noProof/>
          </w:rPr>
          <w:t>Definition of capital project and expenses</w:t>
        </w:r>
        <w:r w:rsidR="005C623F">
          <w:rPr>
            <w:noProof/>
            <w:webHidden/>
          </w:rPr>
          <w:tab/>
        </w:r>
        <w:r w:rsidR="005C623F">
          <w:rPr>
            <w:noProof/>
            <w:webHidden/>
          </w:rPr>
          <w:fldChar w:fldCharType="begin"/>
        </w:r>
        <w:r w:rsidR="005C623F">
          <w:rPr>
            <w:noProof/>
            <w:webHidden/>
          </w:rPr>
          <w:instrText xml:space="preserve"> PAGEREF _Toc124425241 \h </w:instrText>
        </w:r>
        <w:r w:rsidR="005C623F">
          <w:rPr>
            <w:noProof/>
            <w:webHidden/>
          </w:rPr>
        </w:r>
        <w:r w:rsidR="005C623F">
          <w:rPr>
            <w:noProof/>
            <w:webHidden/>
          </w:rPr>
          <w:fldChar w:fldCharType="separate"/>
        </w:r>
        <w:r w:rsidR="00D01A26">
          <w:rPr>
            <w:noProof/>
            <w:webHidden/>
          </w:rPr>
          <w:t>11</w:t>
        </w:r>
        <w:r w:rsidR="005C623F">
          <w:rPr>
            <w:noProof/>
            <w:webHidden/>
          </w:rPr>
          <w:fldChar w:fldCharType="end"/>
        </w:r>
      </w:hyperlink>
    </w:p>
    <w:p w14:paraId="3B81B370" w14:textId="1E9EA21D" w:rsidR="005C623F" w:rsidRDefault="00A61049">
      <w:pPr>
        <w:pStyle w:val="TOC2"/>
        <w:rPr>
          <w:rFonts w:eastAsiaTheme="minorEastAsia" w:cstheme="minorBidi"/>
          <w:b w:val="0"/>
          <w:bCs w:val="0"/>
          <w:noProof/>
          <w:color w:val="auto"/>
          <w:spacing w:val="0"/>
          <w:sz w:val="22"/>
          <w:szCs w:val="22"/>
        </w:rPr>
      </w:pPr>
      <w:hyperlink w:anchor="_Toc124425242" w:history="1">
        <w:r w:rsidR="005C623F" w:rsidRPr="00AE491A">
          <w:rPr>
            <w:rStyle w:val="Hyperlink"/>
            <w:rFonts w:ascii="Calibri" w:hAnsi="Calibri" w:cs="Calibri"/>
            <w:caps/>
            <w:noProof/>
          </w:rPr>
          <w:t>E.</w:t>
        </w:r>
        <w:r w:rsidR="005C623F">
          <w:rPr>
            <w:rFonts w:eastAsiaTheme="minorEastAsia" w:cstheme="minorBidi"/>
            <w:b w:val="0"/>
            <w:bCs w:val="0"/>
            <w:noProof/>
            <w:color w:val="auto"/>
            <w:spacing w:val="0"/>
            <w:sz w:val="22"/>
            <w:szCs w:val="22"/>
          </w:rPr>
          <w:tab/>
        </w:r>
        <w:r w:rsidR="005C623F" w:rsidRPr="00AE491A">
          <w:rPr>
            <w:rStyle w:val="Hyperlink"/>
            <w:rFonts w:ascii="Calibri" w:hAnsi="Calibri" w:cs="Calibri"/>
            <w:caps/>
            <w:noProof/>
          </w:rPr>
          <w:t>Match</w:t>
        </w:r>
        <w:r w:rsidR="005C623F">
          <w:rPr>
            <w:noProof/>
            <w:webHidden/>
          </w:rPr>
          <w:tab/>
        </w:r>
        <w:r w:rsidR="005C623F">
          <w:rPr>
            <w:noProof/>
            <w:webHidden/>
          </w:rPr>
          <w:fldChar w:fldCharType="begin"/>
        </w:r>
        <w:r w:rsidR="005C623F">
          <w:rPr>
            <w:noProof/>
            <w:webHidden/>
          </w:rPr>
          <w:instrText xml:space="preserve"> PAGEREF _Toc124425242 \h </w:instrText>
        </w:r>
        <w:r w:rsidR="005C623F">
          <w:rPr>
            <w:noProof/>
            <w:webHidden/>
          </w:rPr>
        </w:r>
        <w:r w:rsidR="005C623F">
          <w:rPr>
            <w:noProof/>
            <w:webHidden/>
          </w:rPr>
          <w:fldChar w:fldCharType="separate"/>
        </w:r>
        <w:r w:rsidR="00D01A26">
          <w:rPr>
            <w:noProof/>
            <w:webHidden/>
          </w:rPr>
          <w:t>12</w:t>
        </w:r>
        <w:r w:rsidR="005C623F">
          <w:rPr>
            <w:noProof/>
            <w:webHidden/>
          </w:rPr>
          <w:fldChar w:fldCharType="end"/>
        </w:r>
      </w:hyperlink>
    </w:p>
    <w:p w14:paraId="79CD943E" w14:textId="7F3646DC" w:rsidR="005C623F" w:rsidRDefault="00A61049">
      <w:pPr>
        <w:pStyle w:val="TOC1"/>
        <w:rPr>
          <w:rFonts w:eastAsiaTheme="minorEastAsia" w:cstheme="minorBidi"/>
          <w:caps w:val="0"/>
          <w:noProof/>
          <w:color w:val="auto"/>
          <w:spacing w:val="0"/>
          <w:sz w:val="22"/>
          <w:szCs w:val="22"/>
          <w:u w:val="none"/>
        </w:rPr>
      </w:pPr>
      <w:hyperlink w:anchor="_Toc124425243" w:history="1">
        <w:r w:rsidR="005C623F" w:rsidRPr="00AE491A">
          <w:rPr>
            <w:rStyle w:val="Hyperlink"/>
            <w:rFonts w:ascii="Calibri" w:hAnsi="Calibri"/>
            <w:noProof/>
          </w:rPr>
          <w:t>III.</w:t>
        </w:r>
        <w:r w:rsidR="005C623F">
          <w:rPr>
            <w:rFonts w:eastAsiaTheme="minorEastAsia" w:cstheme="minorBidi"/>
            <w:caps w:val="0"/>
            <w:noProof/>
            <w:color w:val="auto"/>
            <w:spacing w:val="0"/>
            <w:sz w:val="22"/>
            <w:szCs w:val="22"/>
            <w:u w:val="none"/>
          </w:rPr>
          <w:tab/>
        </w:r>
        <w:r w:rsidR="005C623F" w:rsidRPr="00AE491A">
          <w:rPr>
            <w:rStyle w:val="Hyperlink"/>
            <w:noProof/>
          </w:rPr>
          <w:t>Application Review Process</w:t>
        </w:r>
        <w:r w:rsidR="005C623F">
          <w:rPr>
            <w:noProof/>
            <w:webHidden/>
          </w:rPr>
          <w:tab/>
        </w:r>
        <w:r w:rsidR="005C623F">
          <w:rPr>
            <w:noProof/>
            <w:webHidden/>
          </w:rPr>
          <w:fldChar w:fldCharType="begin"/>
        </w:r>
        <w:r w:rsidR="005C623F">
          <w:rPr>
            <w:noProof/>
            <w:webHidden/>
          </w:rPr>
          <w:instrText xml:space="preserve"> PAGEREF _Toc124425243 \h </w:instrText>
        </w:r>
        <w:r w:rsidR="005C623F">
          <w:rPr>
            <w:noProof/>
            <w:webHidden/>
          </w:rPr>
        </w:r>
        <w:r w:rsidR="005C623F">
          <w:rPr>
            <w:noProof/>
            <w:webHidden/>
          </w:rPr>
          <w:fldChar w:fldCharType="separate"/>
        </w:r>
        <w:r w:rsidR="00D01A26">
          <w:rPr>
            <w:noProof/>
            <w:webHidden/>
          </w:rPr>
          <w:t>13</w:t>
        </w:r>
        <w:r w:rsidR="005C623F">
          <w:rPr>
            <w:noProof/>
            <w:webHidden/>
          </w:rPr>
          <w:fldChar w:fldCharType="end"/>
        </w:r>
      </w:hyperlink>
    </w:p>
    <w:p w14:paraId="5EBD1671" w14:textId="7B7AE463" w:rsidR="005C623F" w:rsidRDefault="00A61049">
      <w:pPr>
        <w:pStyle w:val="TOC1"/>
        <w:rPr>
          <w:rFonts w:eastAsiaTheme="minorEastAsia" w:cstheme="minorBidi"/>
          <w:caps w:val="0"/>
          <w:noProof/>
          <w:color w:val="auto"/>
          <w:spacing w:val="0"/>
          <w:sz w:val="22"/>
          <w:szCs w:val="22"/>
          <w:u w:val="none"/>
        </w:rPr>
      </w:pPr>
      <w:hyperlink w:anchor="_Toc124425244" w:history="1">
        <w:r w:rsidR="005C623F" w:rsidRPr="00AE491A">
          <w:rPr>
            <w:rStyle w:val="Hyperlink"/>
            <w:rFonts w:ascii="Calibri" w:hAnsi="Calibri"/>
            <w:noProof/>
          </w:rPr>
          <w:t>IV.</w:t>
        </w:r>
        <w:r w:rsidR="005C623F">
          <w:rPr>
            <w:rFonts w:eastAsiaTheme="minorEastAsia" w:cstheme="minorBidi"/>
            <w:caps w:val="0"/>
            <w:noProof/>
            <w:color w:val="auto"/>
            <w:spacing w:val="0"/>
            <w:sz w:val="22"/>
            <w:szCs w:val="22"/>
            <w:u w:val="none"/>
          </w:rPr>
          <w:tab/>
        </w:r>
        <w:r w:rsidR="005C623F" w:rsidRPr="00AE491A">
          <w:rPr>
            <w:rStyle w:val="Hyperlink"/>
            <w:noProof/>
          </w:rPr>
          <w:t>GRANT APPLICATION INSTRUCTIONS</w:t>
        </w:r>
        <w:r w:rsidR="005C623F">
          <w:rPr>
            <w:noProof/>
            <w:webHidden/>
          </w:rPr>
          <w:tab/>
        </w:r>
        <w:r w:rsidR="005C623F">
          <w:rPr>
            <w:noProof/>
            <w:webHidden/>
          </w:rPr>
          <w:fldChar w:fldCharType="begin"/>
        </w:r>
        <w:r w:rsidR="005C623F">
          <w:rPr>
            <w:noProof/>
            <w:webHidden/>
          </w:rPr>
          <w:instrText xml:space="preserve"> PAGEREF _Toc124425244 \h </w:instrText>
        </w:r>
        <w:r w:rsidR="005C623F">
          <w:rPr>
            <w:noProof/>
            <w:webHidden/>
          </w:rPr>
        </w:r>
        <w:r w:rsidR="005C623F">
          <w:rPr>
            <w:noProof/>
            <w:webHidden/>
          </w:rPr>
          <w:fldChar w:fldCharType="separate"/>
        </w:r>
        <w:r w:rsidR="00D01A26">
          <w:rPr>
            <w:noProof/>
            <w:webHidden/>
          </w:rPr>
          <w:t>13</w:t>
        </w:r>
        <w:r w:rsidR="005C623F">
          <w:rPr>
            <w:noProof/>
            <w:webHidden/>
          </w:rPr>
          <w:fldChar w:fldCharType="end"/>
        </w:r>
      </w:hyperlink>
    </w:p>
    <w:p w14:paraId="1712DA13" w14:textId="5C248F10" w:rsidR="005C623F" w:rsidRDefault="00A61049">
      <w:pPr>
        <w:pStyle w:val="TOC2"/>
        <w:rPr>
          <w:rFonts w:eastAsiaTheme="minorEastAsia" w:cstheme="minorBidi"/>
          <w:b w:val="0"/>
          <w:bCs w:val="0"/>
          <w:noProof/>
          <w:color w:val="auto"/>
          <w:spacing w:val="0"/>
          <w:sz w:val="22"/>
          <w:szCs w:val="22"/>
        </w:rPr>
      </w:pPr>
      <w:hyperlink w:anchor="_Toc124425245" w:history="1">
        <w:r w:rsidR="005C623F" w:rsidRPr="00AE491A">
          <w:rPr>
            <w:rStyle w:val="Hyperlink"/>
            <w:rFonts w:ascii="Calibri" w:eastAsiaTheme="majorEastAsia" w:hAnsi="Calibri" w:cs="Times New Roman"/>
            <w:caps/>
            <w:noProof/>
            <w:spacing w:val="8"/>
            <w:lang w:bidi="en-US"/>
          </w:rPr>
          <w:t>A.</w:t>
        </w:r>
        <w:r w:rsidR="005C623F">
          <w:rPr>
            <w:rFonts w:eastAsiaTheme="minorEastAsia" w:cstheme="minorBidi"/>
            <w:b w:val="0"/>
            <w:bCs w:val="0"/>
            <w:noProof/>
            <w:color w:val="auto"/>
            <w:spacing w:val="0"/>
            <w:sz w:val="22"/>
            <w:szCs w:val="22"/>
          </w:rPr>
          <w:tab/>
        </w:r>
        <w:r w:rsidR="005C623F" w:rsidRPr="00AE491A">
          <w:rPr>
            <w:rStyle w:val="Hyperlink"/>
            <w:rFonts w:eastAsiaTheme="majorEastAsia" w:cs="Times New Roman"/>
            <w:caps/>
            <w:noProof/>
            <w:spacing w:val="8"/>
            <w:lang w:bidi="en-US"/>
          </w:rPr>
          <w:t>Pre-Application Questions</w:t>
        </w:r>
        <w:r w:rsidR="005C623F">
          <w:rPr>
            <w:noProof/>
            <w:webHidden/>
          </w:rPr>
          <w:tab/>
        </w:r>
        <w:r w:rsidR="005C623F">
          <w:rPr>
            <w:noProof/>
            <w:webHidden/>
          </w:rPr>
          <w:fldChar w:fldCharType="begin"/>
        </w:r>
        <w:r w:rsidR="005C623F">
          <w:rPr>
            <w:noProof/>
            <w:webHidden/>
          </w:rPr>
          <w:instrText xml:space="preserve"> PAGEREF _Toc124425245 \h </w:instrText>
        </w:r>
        <w:r w:rsidR="005C623F">
          <w:rPr>
            <w:noProof/>
            <w:webHidden/>
          </w:rPr>
        </w:r>
        <w:r w:rsidR="005C623F">
          <w:rPr>
            <w:noProof/>
            <w:webHidden/>
          </w:rPr>
          <w:fldChar w:fldCharType="separate"/>
        </w:r>
        <w:r w:rsidR="00D01A26">
          <w:rPr>
            <w:noProof/>
            <w:webHidden/>
          </w:rPr>
          <w:t>15</w:t>
        </w:r>
        <w:r w:rsidR="005C623F">
          <w:rPr>
            <w:noProof/>
            <w:webHidden/>
          </w:rPr>
          <w:fldChar w:fldCharType="end"/>
        </w:r>
      </w:hyperlink>
    </w:p>
    <w:p w14:paraId="4944C964" w14:textId="3E41F4F2" w:rsidR="005C623F" w:rsidRDefault="00A61049">
      <w:pPr>
        <w:pStyle w:val="TOC2"/>
        <w:rPr>
          <w:rFonts w:eastAsiaTheme="minorEastAsia" w:cstheme="minorBidi"/>
          <w:b w:val="0"/>
          <w:bCs w:val="0"/>
          <w:noProof/>
          <w:color w:val="auto"/>
          <w:spacing w:val="0"/>
          <w:sz w:val="22"/>
          <w:szCs w:val="22"/>
        </w:rPr>
      </w:pPr>
      <w:hyperlink w:anchor="_Toc124425246" w:history="1">
        <w:r w:rsidR="005C623F" w:rsidRPr="00AE491A">
          <w:rPr>
            <w:rStyle w:val="Hyperlink"/>
            <w:rFonts w:ascii="Calibri" w:hAnsi="Calibri"/>
            <w:noProof/>
          </w:rPr>
          <w:t>B.</w:t>
        </w:r>
        <w:r w:rsidR="005C623F">
          <w:rPr>
            <w:rFonts w:eastAsiaTheme="minorEastAsia" w:cstheme="minorBidi"/>
            <w:b w:val="0"/>
            <w:bCs w:val="0"/>
            <w:noProof/>
            <w:color w:val="auto"/>
            <w:spacing w:val="0"/>
            <w:sz w:val="22"/>
            <w:szCs w:val="22"/>
          </w:rPr>
          <w:tab/>
        </w:r>
        <w:r w:rsidR="005C623F" w:rsidRPr="00AE491A">
          <w:rPr>
            <w:rStyle w:val="Hyperlink"/>
            <w:rFonts w:ascii="Calibri" w:eastAsiaTheme="majorEastAsia" w:hAnsi="Calibri" w:cs="Times New Roman"/>
            <w:caps/>
            <w:noProof/>
            <w:spacing w:val="8"/>
            <w:lang w:bidi="en-US"/>
          </w:rPr>
          <w:t>Demographic Information</w:t>
        </w:r>
        <w:r w:rsidR="005C623F">
          <w:rPr>
            <w:noProof/>
            <w:webHidden/>
          </w:rPr>
          <w:tab/>
        </w:r>
        <w:r w:rsidR="005C623F">
          <w:rPr>
            <w:noProof/>
            <w:webHidden/>
          </w:rPr>
          <w:fldChar w:fldCharType="begin"/>
        </w:r>
        <w:r w:rsidR="005C623F">
          <w:rPr>
            <w:noProof/>
            <w:webHidden/>
          </w:rPr>
          <w:instrText xml:space="preserve"> PAGEREF _Toc124425246 \h </w:instrText>
        </w:r>
        <w:r w:rsidR="005C623F">
          <w:rPr>
            <w:noProof/>
            <w:webHidden/>
          </w:rPr>
        </w:r>
        <w:r w:rsidR="005C623F">
          <w:rPr>
            <w:noProof/>
            <w:webHidden/>
          </w:rPr>
          <w:fldChar w:fldCharType="separate"/>
        </w:r>
        <w:r w:rsidR="00D01A26">
          <w:rPr>
            <w:noProof/>
            <w:webHidden/>
          </w:rPr>
          <w:t>17</w:t>
        </w:r>
        <w:r w:rsidR="005C623F">
          <w:rPr>
            <w:noProof/>
            <w:webHidden/>
          </w:rPr>
          <w:fldChar w:fldCharType="end"/>
        </w:r>
      </w:hyperlink>
    </w:p>
    <w:p w14:paraId="6EEEEDE6" w14:textId="66DCB37F" w:rsidR="005C623F" w:rsidRDefault="00A61049">
      <w:pPr>
        <w:pStyle w:val="TOC1"/>
        <w:rPr>
          <w:rFonts w:eastAsiaTheme="minorEastAsia" w:cstheme="minorBidi"/>
          <w:caps w:val="0"/>
          <w:noProof/>
          <w:color w:val="auto"/>
          <w:spacing w:val="0"/>
          <w:sz w:val="22"/>
          <w:szCs w:val="22"/>
          <w:u w:val="none"/>
        </w:rPr>
      </w:pPr>
      <w:hyperlink w:anchor="_Toc124425247" w:history="1">
        <w:r w:rsidR="005C623F" w:rsidRPr="00AE491A">
          <w:rPr>
            <w:rStyle w:val="Hyperlink"/>
            <w:rFonts w:ascii="Calibri" w:hAnsi="Calibri"/>
            <w:noProof/>
          </w:rPr>
          <w:t>V.</w:t>
        </w:r>
        <w:r w:rsidR="005C623F">
          <w:rPr>
            <w:rFonts w:eastAsiaTheme="minorEastAsia" w:cstheme="minorBidi"/>
            <w:caps w:val="0"/>
            <w:noProof/>
            <w:color w:val="auto"/>
            <w:spacing w:val="0"/>
            <w:sz w:val="22"/>
            <w:szCs w:val="22"/>
            <w:u w:val="none"/>
          </w:rPr>
          <w:tab/>
        </w:r>
        <w:r w:rsidR="005C623F" w:rsidRPr="00AE491A">
          <w:rPr>
            <w:rStyle w:val="Hyperlink"/>
            <w:noProof/>
          </w:rPr>
          <w:t>Post-Award</w:t>
        </w:r>
        <w:r w:rsidR="005C623F">
          <w:rPr>
            <w:noProof/>
            <w:webHidden/>
          </w:rPr>
          <w:tab/>
        </w:r>
        <w:r w:rsidR="005C623F">
          <w:rPr>
            <w:noProof/>
            <w:webHidden/>
          </w:rPr>
          <w:fldChar w:fldCharType="begin"/>
        </w:r>
        <w:r w:rsidR="005C623F">
          <w:rPr>
            <w:noProof/>
            <w:webHidden/>
          </w:rPr>
          <w:instrText xml:space="preserve"> PAGEREF _Toc124425247 \h </w:instrText>
        </w:r>
        <w:r w:rsidR="005C623F">
          <w:rPr>
            <w:noProof/>
            <w:webHidden/>
          </w:rPr>
        </w:r>
        <w:r w:rsidR="005C623F">
          <w:rPr>
            <w:noProof/>
            <w:webHidden/>
          </w:rPr>
          <w:fldChar w:fldCharType="separate"/>
        </w:r>
        <w:r w:rsidR="00D01A26">
          <w:rPr>
            <w:noProof/>
            <w:webHidden/>
          </w:rPr>
          <w:t>19</w:t>
        </w:r>
        <w:r w:rsidR="005C623F">
          <w:rPr>
            <w:noProof/>
            <w:webHidden/>
          </w:rPr>
          <w:fldChar w:fldCharType="end"/>
        </w:r>
      </w:hyperlink>
    </w:p>
    <w:p w14:paraId="5F2971F6" w14:textId="72C7830A" w:rsidR="005C623F" w:rsidRDefault="00A61049">
      <w:pPr>
        <w:pStyle w:val="TOC2"/>
        <w:rPr>
          <w:rFonts w:eastAsiaTheme="minorEastAsia" w:cstheme="minorBidi"/>
          <w:b w:val="0"/>
          <w:bCs w:val="0"/>
          <w:noProof/>
          <w:color w:val="auto"/>
          <w:spacing w:val="0"/>
          <w:sz w:val="22"/>
          <w:szCs w:val="22"/>
        </w:rPr>
      </w:pPr>
      <w:hyperlink w:anchor="_Toc124425248" w:history="1">
        <w:r w:rsidR="005C623F" w:rsidRPr="00AE491A">
          <w:rPr>
            <w:rStyle w:val="Hyperlink"/>
            <w:rFonts w:ascii="Calibri" w:hAnsi="Calibri"/>
            <w:caps/>
            <w:noProof/>
          </w:rPr>
          <w:t>A.</w:t>
        </w:r>
        <w:r w:rsidR="005C623F">
          <w:rPr>
            <w:rFonts w:eastAsiaTheme="minorEastAsia" w:cstheme="minorBidi"/>
            <w:b w:val="0"/>
            <w:bCs w:val="0"/>
            <w:noProof/>
            <w:color w:val="auto"/>
            <w:spacing w:val="0"/>
            <w:sz w:val="22"/>
            <w:szCs w:val="22"/>
          </w:rPr>
          <w:tab/>
        </w:r>
        <w:r w:rsidR="005C623F" w:rsidRPr="00AE491A">
          <w:rPr>
            <w:rStyle w:val="Hyperlink"/>
            <w:caps/>
            <w:noProof/>
          </w:rPr>
          <w:t>Reporting requirements</w:t>
        </w:r>
        <w:r w:rsidR="005C623F">
          <w:rPr>
            <w:noProof/>
            <w:webHidden/>
          </w:rPr>
          <w:tab/>
        </w:r>
        <w:r w:rsidR="005C623F">
          <w:rPr>
            <w:noProof/>
            <w:webHidden/>
          </w:rPr>
          <w:fldChar w:fldCharType="begin"/>
        </w:r>
        <w:r w:rsidR="005C623F">
          <w:rPr>
            <w:noProof/>
            <w:webHidden/>
          </w:rPr>
          <w:instrText xml:space="preserve"> PAGEREF _Toc124425248 \h </w:instrText>
        </w:r>
        <w:r w:rsidR="005C623F">
          <w:rPr>
            <w:noProof/>
            <w:webHidden/>
          </w:rPr>
        </w:r>
        <w:r w:rsidR="005C623F">
          <w:rPr>
            <w:noProof/>
            <w:webHidden/>
          </w:rPr>
          <w:fldChar w:fldCharType="separate"/>
        </w:r>
        <w:r w:rsidR="00D01A26">
          <w:rPr>
            <w:noProof/>
            <w:webHidden/>
          </w:rPr>
          <w:t>19</w:t>
        </w:r>
        <w:r w:rsidR="005C623F">
          <w:rPr>
            <w:noProof/>
            <w:webHidden/>
          </w:rPr>
          <w:fldChar w:fldCharType="end"/>
        </w:r>
      </w:hyperlink>
    </w:p>
    <w:p w14:paraId="5405C94D" w14:textId="3C99ADA5" w:rsidR="005C623F" w:rsidRDefault="00A61049">
      <w:pPr>
        <w:pStyle w:val="TOC2"/>
        <w:rPr>
          <w:rFonts w:eastAsiaTheme="minorEastAsia" w:cstheme="minorBidi"/>
          <w:b w:val="0"/>
          <w:bCs w:val="0"/>
          <w:noProof/>
          <w:color w:val="auto"/>
          <w:spacing w:val="0"/>
          <w:sz w:val="22"/>
          <w:szCs w:val="22"/>
        </w:rPr>
      </w:pPr>
      <w:hyperlink w:anchor="_Toc124425249" w:history="1">
        <w:r w:rsidR="005C623F" w:rsidRPr="00AE491A">
          <w:rPr>
            <w:rStyle w:val="Hyperlink"/>
            <w:rFonts w:ascii="Calibri" w:hAnsi="Calibri" w:cs="Calibri"/>
            <w:noProof/>
          </w:rPr>
          <w:t>B.</w:t>
        </w:r>
        <w:r w:rsidR="005C623F">
          <w:rPr>
            <w:rFonts w:eastAsiaTheme="minorEastAsia" w:cstheme="minorBidi"/>
            <w:b w:val="0"/>
            <w:bCs w:val="0"/>
            <w:noProof/>
            <w:color w:val="auto"/>
            <w:spacing w:val="0"/>
            <w:sz w:val="22"/>
            <w:szCs w:val="22"/>
          </w:rPr>
          <w:tab/>
        </w:r>
        <w:r w:rsidR="005C623F" w:rsidRPr="00AE491A">
          <w:rPr>
            <w:rStyle w:val="Hyperlink"/>
            <w:rFonts w:ascii="Calibri" w:hAnsi="Calibri" w:cs="Calibri"/>
            <w:noProof/>
          </w:rPr>
          <w:t>AGREEMENTS</w:t>
        </w:r>
        <w:r w:rsidR="005C623F">
          <w:rPr>
            <w:noProof/>
            <w:webHidden/>
          </w:rPr>
          <w:tab/>
        </w:r>
        <w:r w:rsidR="005C623F">
          <w:rPr>
            <w:noProof/>
            <w:webHidden/>
          </w:rPr>
          <w:fldChar w:fldCharType="begin"/>
        </w:r>
        <w:r w:rsidR="005C623F">
          <w:rPr>
            <w:noProof/>
            <w:webHidden/>
          </w:rPr>
          <w:instrText xml:space="preserve"> PAGEREF _Toc124425249 \h </w:instrText>
        </w:r>
        <w:r w:rsidR="005C623F">
          <w:rPr>
            <w:noProof/>
            <w:webHidden/>
          </w:rPr>
        </w:r>
        <w:r w:rsidR="005C623F">
          <w:rPr>
            <w:noProof/>
            <w:webHidden/>
          </w:rPr>
          <w:fldChar w:fldCharType="separate"/>
        </w:r>
        <w:r w:rsidR="00D01A26">
          <w:rPr>
            <w:noProof/>
            <w:webHidden/>
          </w:rPr>
          <w:t>19</w:t>
        </w:r>
        <w:r w:rsidR="005C623F">
          <w:rPr>
            <w:noProof/>
            <w:webHidden/>
          </w:rPr>
          <w:fldChar w:fldCharType="end"/>
        </w:r>
      </w:hyperlink>
    </w:p>
    <w:p w14:paraId="7D086E21" w14:textId="2991B47C" w:rsidR="005C623F" w:rsidRDefault="00A61049">
      <w:pPr>
        <w:pStyle w:val="TOC2"/>
        <w:rPr>
          <w:rFonts w:eastAsiaTheme="minorEastAsia" w:cstheme="minorBidi"/>
          <w:b w:val="0"/>
          <w:bCs w:val="0"/>
          <w:noProof/>
          <w:color w:val="auto"/>
          <w:spacing w:val="0"/>
          <w:sz w:val="22"/>
          <w:szCs w:val="22"/>
        </w:rPr>
      </w:pPr>
      <w:hyperlink w:anchor="_Toc124425250" w:history="1">
        <w:r w:rsidR="005C623F" w:rsidRPr="00AE491A">
          <w:rPr>
            <w:rStyle w:val="Hyperlink"/>
            <w:rFonts w:ascii="Calibri" w:hAnsi="Calibri" w:cs="Calibri"/>
            <w:caps/>
            <w:noProof/>
          </w:rPr>
          <w:t>C.</w:t>
        </w:r>
        <w:r w:rsidR="005C623F">
          <w:rPr>
            <w:rFonts w:eastAsiaTheme="minorEastAsia" w:cstheme="minorBidi"/>
            <w:b w:val="0"/>
            <w:bCs w:val="0"/>
            <w:noProof/>
            <w:color w:val="auto"/>
            <w:spacing w:val="0"/>
            <w:sz w:val="22"/>
            <w:szCs w:val="22"/>
          </w:rPr>
          <w:tab/>
        </w:r>
        <w:r w:rsidR="005C623F" w:rsidRPr="00AE491A">
          <w:rPr>
            <w:rStyle w:val="Hyperlink"/>
            <w:rFonts w:ascii="Calibri" w:hAnsi="Calibri" w:cs="Calibri"/>
            <w:caps/>
            <w:noProof/>
          </w:rPr>
          <w:t>Contracting and grant agreement</w:t>
        </w:r>
        <w:r w:rsidR="005C623F">
          <w:rPr>
            <w:noProof/>
            <w:webHidden/>
          </w:rPr>
          <w:tab/>
        </w:r>
        <w:r w:rsidR="005C623F">
          <w:rPr>
            <w:noProof/>
            <w:webHidden/>
          </w:rPr>
          <w:fldChar w:fldCharType="begin"/>
        </w:r>
        <w:r w:rsidR="005C623F">
          <w:rPr>
            <w:noProof/>
            <w:webHidden/>
          </w:rPr>
          <w:instrText xml:space="preserve"> PAGEREF _Toc124425250 \h </w:instrText>
        </w:r>
        <w:r w:rsidR="005C623F">
          <w:rPr>
            <w:noProof/>
            <w:webHidden/>
          </w:rPr>
        </w:r>
        <w:r w:rsidR="005C623F">
          <w:rPr>
            <w:noProof/>
            <w:webHidden/>
          </w:rPr>
          <w:fldChar w:fldCharType="separate"/>
        </w:r>
        <w:r w:rsidR="00D01A26">
          <w:rPr>
            <w:noProof/>
            <w:webHidden/>
          </w:rPr>
          <w:t>20</w:t>
        </w:r>
        <w:r w:rsidR="005C623F">
          <w:rPr>
            <w:noProof/>
            <w:webHidden/>
          </w:rPr>
          <w:fldChar w:fldCharType="end"/>
        </w:r>
      </w:hyperlink>
    </w:p>
    <w:p w14:paraId="4775DC0D" w14:textId="1C69D77E" w:rsidR="005C623F" w:rsidRDefault="00A61049">
      <w:pPr>
        <w:pStyle w:val="TOC1"/>
        <w:rPr>
          <w:rFonts w:eastAsiaTheme="minorEastAsia" w:cstheme="minorBidi"/>
          <w:caps w:val="0"/>
          <w:noProof/>
          <w:color w:val="auto"/>
          <w:spacing w:val="0"/>
          <w:sz w:val="22"/>
          <w:szCs w:val="22"/>
          <w:u w:val="none"/>
        </w:rPr>
      </w:pPr>
      <w:hyperlink w:anchor="_Toc124425251" w:history="1">
        <w:r w:rsidR="005C623F" w:rsidRPr="00AE491A">
          <w:rPr>
            <w:rStyle w:val="Hyperlink"/>
            <w:rFonts w:ascii="Calibri" w:hAnsi="Calibri"/>
            <w:noProof/>
          </w:rPr>
          <w:t>VI.</w:t>
        </w:r>
        <w:r w:rsidR="005C623F">
          <w:rPr>
            <w:rFonts w:eastAsiaTheme="minorEastAsia" w:cstheme="minorBidi"/>
            <w:caps w:val="0"/>
            <w:noProof/>
            <w:color w:val="auto"/>
            <w:spacing w:val="0"/>
            <w:sz w:val="22"/>
            <w:szCs w:val="22"/>
            <w:u w:val="none"/>
          </w:rPr>
          <w:tab/>
        </w:r>
        <w:r w:rsidR="005C623F" w:rsidRPr="00AE491A">
          <w:rPr>
            <w:rStyle w:val="Hyperlink"/>
            <w:noProof/>
          </w:rPr>
          <w:t>Resources</w:t>
        </w:r>
        <w:r w:rsidR="005C623F">
          <w:rPr>
            <w:noProof/>
            <w:webHidden/>
          </w:rPr>
          <w:tab/>
        </w:r>
        <w:r w:rsidR="005C623F">
          <w:rPr>
            <w:noProof/>
            <w:webHidden/>
          </w:rPr>
          <w:fldChar w:fldCharType="begin"/>
        </w:r>
        <w:r w:rsidR="005C623F">
          <w:rPr>
            <w:noProof/>
            <w:webHidden/>
          </w:rPr>
          <w:instrText xml:space="preserve"> PAGEREF _Toc124425251 \h </w:instrText>
        </w:r>
        <w:r w:rsidR="005C623F">
          <w:rPr>
            <w:noProof/>
            <w:webHidden/>
          </w:rPr>
        </w:r>
        <w:r w:rsidR="005C623F">
          <w:rPr>
            <w:noProof/>
            <w:webHidden/>
          </w:rPr>
          <w:fldChar w:fldCharType="separate"/>
        </w:r>
        <w:r w:rsidR="00D01A26">
          <w:rPr>
            <w:noProof/>
            <w:webHidden/>
          </w:rPr>
          <w:t>20</w:t>
        </w:r>
        <w:r w:rsidR="005C623F">
          <w:rPr>
            <w:noProof/>
            <w:webHidden/>
          </w:rPr>
          <w:fldChar w:fldCharType="end"/>
        </w:r>
      </w:hyperlink>
    </w:p>
    <w:p w14:paraId="0F87C680" w14:textId="014E9B41" w:rsidR="005C623F" w:rsidRDefault="00A61049">
      <w:pPr>
        <w:pStyle w:val="TOC1"/>
        <w:rPr>
          <w:rFonts w:eastAsiaTheme="minorEastAsia" w:cstheme="minorBidi"/>
          <w:caps w:val="0"/>
          <w:noProof/>
          <w:color w:val="auto"/>
          <w:spacing w:val="0"/>
          <w:sz w:val="22"/>
          <w:szCs w:val="22"/>
          <w:u w:val="none"/>
        </w:rPr>
      </w:pPr>
      <w:hyperlink w:anchor="_Toc124425252" w:history="1">
        <w:r w:rsidR="005C623F" w:rsidRPr="00AE491A">
          <w:rPr>
            <w:rStyle w:val="Hyperlink"/>
            <w:rFonts w:ascii="Calibri" w:hAnsi="Calibri"/>
            <w:noProof/>
          </w:rPr>
          <w:t>VII.</w:t>
        </w:r>
        <w:r w:rsidR="005C623F">
          <w:rPr>
            <w:rFonts w:eastAsiaTheme="minorEastAsia" w:cstheme="minorBidi"/>
            <w:caps w:val="0"/>
            <w:noProof/>
            <w:color w:val="auto"/>
            <w:spacing w:val="0"/>
            <w:sz w:val="22"/>
            <w:szCs w:val="22"/>
            <w:u w:val="none"/>
          </w:rPr>
          <w:tab/>
        </w:r>
        <w:r w:rsidR="005C623F" w:rsidRPr="00AE491A">
          <w:rPr>
            <w:rStyle w:val="Hyperlink"/>
            <w:rFonts w:ascii="Calibri" w:hAnsi="Calibri" w:cs="Calibri"/>
            <w:noProof/>
          </w:rPr>
          <w:t>ADDITIONAL INFORMATION</w:t>
        </w:r>
        <w:r w:rsidR="005C623F">
          <w:rPr>
            <w:noProof/>
            <w:webHidden/>
          </w:rPr>
          <w:tab/>
        </w:r>
        <w:r w:rsidR="005C623F">
          <w:rPr>
            <w:noProof/>
            <w:webHidden/>
          </w:rPr>
          <w:fldChar w:fldCharType="begin"/>
        </w:r>
        <w:r w:rsidR="005C623F">
          <w:rPr>
            <w:noProof/>
            <w:webHidden/>
          </w:rPr>
          <w:instrText xml:space="preserve"> PAGEREF _Toc124425252 \h </w:instrText>
        </w:r>
        <w:r w:rsidR="005C623F">
          <w:rPr>
            <w:noProof/>
            <w:webHidden/>
          </w:rPr>
        </w:r>
        <w:r w:rsidR="005C623F">
          <w:rPr>
            <w:noProof/>
            <w:webHidden/>
          </w:rPr>
          <w:fldChar w:fldCharType="separate"/>
        </w:r>
        <w:r w:rsidR="00D01A26">
          <w:rPr>
            <w:noProof/>
            <w:webHidden/>
          </w:rPr>
          <w:t>21</w:t>
        </w:r>
        <w:r w:rsidR="005C623F">
          <w:rPr>
            <w:noProof/>
            <w:webHidden/>
          </w:rPr>
          <w:fldChar w:fldCharType="end"/>
        </w:r>
      </w:hyperlink>
    </w:p>
    <w:p w14:paraId="6708D36C" w14:textId="66D6E5ED" w:rsidR="0048505F" w:rsidRPr="005D1B34" w:rsidRDefault="00EF4CB0" w:rsidP="00255C14">
      <w:pPr>
        <w:tabs>
          <w:tab w:val="left" w:leader="dot" w:pos="9720"/>
        </w:tabs>
        <w:spacing w:before="219"/>
        <w:rPr>
          <w:rFonts w:ascii="Calibri" w:eastAsia="Calibri" w:hAnsi="Calibri" w:cs="Calibri"/>
          <w:caps/>
        </w:rPr>
        <w:sectPr w:rsidR="0048505F" w:rsidRPr="005D1B34" w:rsidSect="0084043A">
          <w:headerReference w:type="default" r:id="rId11"/>
          <w:pgSz w:w="12240" w:h="15840"/>
          <w:pgMar w:top="1440" w:right="1080" w:bottom="1800" w:left="1080" w:header="0" w:footer="1296" w:gutter="0"/>
          <w:cols w:space="720"/>
          <w:docGrid w:linePitch="299"/>
        </w:sectPr>
      </w:pPr>
      <w:r w:rsidRPr="005D1B34">
        <w:rPr>
          <w:rFonts w:ascii="Calibri" w:eastAsia="Calibri" w:hAnsi="Calibri" w:cs="Calibri"/>
          <w:caps/>
        </w:rPr>
        <w:fldChar w:fldCharType="end"/>
      </w:r>
    </w:p>
    <w:p w14:paraId="57BC0935" w14:textId="0EFD598A" w:rsidR="00642579" w:rsidRPr="00EC05B2" w:rsidRDefault="00DC435C" w:rsidP="00CC29CC">
      <w:pPr>
        <w:pStyle w:val="Heading1"/>
        <w:numPr>
          <w:ilvl w:val="0"/>
          <w:numId w:val="33"/>
        </w:numPr>
      </w:pPr>
      <w:bookmarkStart w:id="4" w:name="_Toc109138765"/>
      <w:bookmarkStart w:id="5" w:name="_Toc109147257"/>
      <w:bookmarkStart w:id="6" w:name="_Toc109305442"/>
      <w:bookmarkStart w:id="7" w:name="_Toc109644022"/>
      <w:bookmarkStart w:id="8" w:name="_Toc109644241"/>
      <w:bookmarkStart w:id="9" w:name="_Toc109729043"/>
      <w:bookmarkStart w:id="10" w:name="_Toc109729266"/>
      <w:bookmarkStart w:id="11" w:name="_Toc109730288"/>
      <w:bookmarkStart w:id="12" w:name="_Toc109138766"/>
      <w:bookmarkStart w:id="13" w:name="_Toc109147258"/>
      <w:bookmarkStart w:id="14" w:name="_Toc109305443"/>
      <w:bookmarkStart w:id="15" w:name="_Toc109644023"/>
      <w:bookmarkStart w:id="16" w:name="_Toc109644242"/>
      <w:bookmarkStart w:id="17" w:name="_Toc109729044"/>
      <w:bookmarkStart w:id="18" w:name="_Toc109729267"/>
      <w:bookmarkStart w:id="19" w:name="_Toc109730289"/>
      <w:bookmarkStart w:id="20" w:name="_Toc109138767"/>
      <w:bookmarkStart w:id="21" w:name="_Toc109147259"/>
      <w:bookmarkStart w:id="22" w:name="_Toc109305444"/>
      <w:bookmarkStart w:id="23" w:name="_Toc109644024"/>
      <w:bookmarkStart w:id="24" w:name="_Toc109644243"/>
      <w:bookmarkStart w:id="25" w:name="_Toc109729045"/>
      <w:bookmarkStart w:id="26" w:name="_Toc109729268"/>
      <w:bookmarkStart w:id="27" w:name="_Toc109730290"/>
      <w:bookmarkStart w:id="28" w:name="_Toc109138768"/>
      <w:bookmarkStart w:id="29" w:name="_Toc109147260"/>
      <w:bookmarkStart w:id="30" w:name="_Toc109305445"/>
      <w:bookmarkStart w:id="31" w:name="_Toc109644025"/>
      <w:bookmarkStart w:id="32" w:name="_Toc109644244"/>
      <w:bookmarkStart w:id="33" w:name="_Toc109729046"/>
      <w:bookmarkStart w:id="34" w:name="_Toc109729269"/>
      <w:bookmarkStart w:id="35" w:name="_Toc109730291"/>
      <w:bookmarkStart w:id="36" w:name="_Toc92789299"/>
      <w:bookmarkStart w:id="37" w:name="_Toc101356358"/>
      <w:bookmarkStart w:id="38" w:name="_Toc12442522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D1B34">
        <w:lastRenderedPageBreak/>
        <w:t>Introduction</w:t>
      </w:r>
      <w:bookmarkStart w:id="39" w:name="_Toc92789300"/>
      <w:bookmarkStart w:id="40" w:name="_Toc101356359"/>
      <w:bookmarkEnd w:id="36"/>
      <w:bookmarkEnd w:id="37"/>
      <w:bookmarkEnd w:id="38"/>
    </w:p>
    <w:p w14:paraId="63BA0959" w14:textId="77777777" w:rsidR="00642579" w:rsidRPr="00D12D6D" w:rsidRDefault="00642579" w:rsidP="007E501F">
      <w:pPr>
        <w:pStyle w:val="Heading2"/>
        <w:numPr>
          <w:ilvl w:val="1"/>
          <w:numId w:val="133"/>
        </w:numPr>
        <w:rPr>
          <w:rFonts w:ascii="Calibri" w:hAnsi="Calibri" w:cs="Calibri"/>
          <w:caps/>
          <w:smallCaps w:val="0"/>
          <w:sz w:val="22"/>
        </w:rPr>
      </w:pPr>
      <w:bookmarkStart w:id="41" w:name="_Toc111129702"/>
      <w:bookmarkStart w:id="42" w:name="_Toc124425230"/>
      <w:r w:rsidRPr="00D12D6D">
        <w:rPr>
          <w:rFonts w:ascii="Calibri" w:hAnsi="Calibri" w:cs="Calibri"/>
          <w:caps/>
          <w:smallCaps w:val="0"/>
          <w:sz w:val="22"/>
        </w:rPr>
        <w:t>Program Background</w:t>
      </w:r>
      <w:bookmarkEnd w:id="41"/>
      <w:bookmarkEnd w:id="42"/>
    </w:p>
    <w:p w14:paraId="3C8D1921" w14:textId="77777777" w:rsidR="00564D42" w:rsidRPr="005D1B34" w:rsidRDefault="00564D42" w:rsidP="00564D42">
      <w:pPr>
        <w:pStyle w:val="Heading3"/>
      </w:pPr>
      <w:bookmarkStart w:id="43" w:name="_Toc111129703"/>
      <w:r w:rsidRPr="005D1B34">
        <w:t>2019 Parks and Nature Bond</w:t>
      </w:r>
    </w:p>
    <w:p w14:paraId="72A6CF50" w14:textId="2860B2DD" w:rsidR="00564D42" w:rsidRPr="005D1B34" w:rsidRDefault="00564D42" w:rsidP="00564D42">
      <w:pPr>
        <w:pStyle w:val="Metroreport-BodyText"/>
      </w:pPr>
      <w:r w:rsidRPr="005D1B34">
        <w:t xml:space="preserve">Since 1995, voters in greater Portland have passed three </w:t>
      </w:r>
      <w:r>
        <w:t xml:space="preserve">Parks and Nature </w:t>
      </w:r>
      <w:r w:rsidRPr="005D1B34">
        <w:t xml:space="preserve">bond measures that protect the region’s air and water, restore fish and wildlife </w:t>
      </w:r>
      <w:proofErr w:type="gramStart"/>
      <w:r w:rsidRPr="005D1B34">
        <w:t>habitat</w:t>
      </w:r>
      <w:proofErr w:type="gramEnd"/>
      <w:r w:rsidRPr="005D1B34">
        <w:t xml:space="preserve"> and connect people with nature.</w:t>
      </w:r>
      <w:r>
        <w:rPr>
          <w:bCs/>
          <w:smallCaps/>
        </w:rPr>
        <w:t xml:space="preserve"> </w:t>
      </w:r>
      <w:r w:rsidRPr="005D1B34">
        <w:rPr>
          <w:bCs/>
          <w:smallCaps/>
        </w:rPr>
        <w:t>I</w:t>
      </w:r>
      <w:r w:rsidRPr="005D1B34">
        <w:t>n November 2019, voters in greater Portland approved a $475 million bond measure to further protect clean water, restore fish and wildlife habitat and provide opportunities for people to connect with nature close to home.</w:t>
      </w:r>
    </w:p>
    <w:p w14:paraId="0787E8FD" w14:textId="023CE285" w:rsidR="00564D42" w:rsidRPr="005D1B34" w:rsidRDefault="00564D42" w:rsidP="00564D42">
      <w:pPr>
        <w:pStyle w:val="Heading3"/>
      </w:pPr>
      <w:r w:rsidRPr="005D1B34">
        <w:t>The Nature in Neighborhoods Capital Grants Program</w:t>
      </w:r>
    </w:p>
    <w:p w14:paraId="0401F4AD" w14:textId="77777777" w:rsidR="00564D42" w:rsidRPr="005D1B34" w:rsidRDefault="00564D42" w:rsidP="00564D42">
      <w:pPr>
        <w:pStyle w:val="Metroreport-BodyText"/>
      </w:pPr>
      <w:r w:rsidRPr="005D1B34">
        <w:t xml:space="preserve">Across greater Portland, some of the best conservation and nature work is created by community members. Nature in Neighborhoods provides grants to projects led by neighborhood groups, community organizations, schools, park providers, soil and water conservation districts, </w:t>
      </w:r>
      <w:r>
        <w:t xml:space="preserve">local governments, </w:t>
      </w:r>
      <w:r w:rsidRPr="005D1B34">
        <w:t xml:space="preserve">and others. The capital projects must protect water quality and fish and wildlife habitat, support climate resiliency, and/or increase a community’s connection to nature. Metro will provide up to $40 million for grants funding community-led projects, with an emphasis on benefitting historically marginalized communities over the next ten years. </w:t>
      </w:r>
    </w:p>
    <w:p w14:paraId="5A143E41" w14:textId="531932DA" w:rsidR="00564D42" w:rsidRDefault="00564D42" w:rsidP="00564D42">
      <w:pPr>
        <w:pStyle w:val="Metroreport-BodyText"/>
      </w:pPr>
      <w:bookmarkStart w:id="44" w:name="_Hlk124418821"/>
      <w:r w:rsidRPr="005D1B34">
        <w:t xml:space="preserve">While the grants only fund capital investments, a wide variety of projects </w:t>
      </w:r>
      <w:r w:rsidR="00C44133">
        <w:t>may</w:t>
      </w:r>
      <w:r w:rsidRPr="005D1B34">
        <w:t xml:space="preserve"> qualify. Following the successful </w:t>
      </w:r>
      <w:r>
        <w:t>c</w:t>
      </w:r>
      <w:r w:rsidRPr="00B04BAB">
        <w:t xml:space="preserve">apital </w:t>
      </w:r>
      <w:r>
        <w:t>g</w:t>
      </w:r>
      <w:r w:rsidRPr="00B04BAB">
        <w:t>rants</w:t>
      </w:r>
      <w:r w:rsidRPr="005D1B34">
        <w:t xml:space="preserve"> </w:t>
      </w:r>
      <w:r w:rsidRPr="00762D9E">
        <w:t>program from 2006 to 2016, four major categories of projects will be considered: </w:t>
      </w:r>
      <w:hyperlink r:id="rId12" w:history="1">
        <w:r w:rsidRPr="008515DB">
          <w:rPr>
            <w:rStyle w:val="Hyperlink"/>
          </w:rPr>
          <w:t>Land acquisition</w:t>
        </w:r>
      </w:hyperlink>
      <w:r w:rsidRPr="00762D9E">
        <w:t xml:space="preserve"> </w:t>
      </w:r>
      <w:r w:rsidRPr="008515DB">
        <w:t>(</w:t>
      </w:r>
      <w:r w:rsidR="0067152C" w:rsidRPr="008515DB">
        <w:t xml:space="preserve">e.g. </w:t>
      </w:r>
      <w:r w:rsidRPr="008515DB">
        <w:t xml:space="preserve"> </w:t>
      </w:r>
      <w:proofErr w:type="spellStart"/>
      <w:r w:rsidRPr="008515DB">
        <w:t>Nadaka</w:t>
      </w:r>
      <w:proofErr w:type="spellEnd"/>
      <w:r w:rsidRPr="008515DB">
        <w:t xml:space="preserve"> Nature Park</w:t>
      </w:r>
      <w:r w:rsidR="00E63453" w:rsidRPr="008515DB">
        <w:t>, White Oak Savanna</w:t>
      </w:r>
      <w:r w:rsidRPr="008515DB">
        <w:t xml:space="preserve">), </w:t>
      </w:r>
      <w:hyperlink r:id="rId13" w:history="1">
        <w:r w:rsidRPr="008515DB">
          <w:rPr>
            <w:rStyle w:val="Hyperlink"/>
          </w:rPr>
          <w:t>Urban transformations</w:t>
        </w:r>
      </w:hyperlink>
      <w:r w:rsidRPr="008515DB">
        <w:t xml:space="preserve"> (</w:t>
      </w:r>
      <w:r w:rsidR="00CC59F0" w:rsidRPr="008515DB">
        <w:t>e.g.,</w:t>
      </w:r>
      <w:r w:rsidRPr="008515DB">
        <w:t xml:space="preserve"> </w:t>
      </w:r>
      <w:proofErr w:type="spellStart"/>
      <w:r w:rsidR="00E63453" w:rsidRPr="008515DB">
        <w:t>ReGreening</w:t>
      </w:r>
      <w:proofErr w:type="spellEnd"/>
      <w:r w:rsidR="00E63453" w:rsidRPr="008515DB">
        <w:t xml:space="preserve"> I-205</w:t>
      </w:r>
      <w:r w:rsidRPr="008515DB">
        <w:t xml:space="preserve">), </w:t>
      </w:r>
      <w:hyperlink r:id="rId14" w:history="1">
        <w:r w:rsidRPr="008515DB">
          <w:rPr>
            <w:rStyle w:val="Hyperlink"/>
          </w:rPr>
          <w:t>Restoration</w:t>
        </w:r>
      </w:hyperlink>
      <w:r w:rsidRPr="008515DB">
        <w:t xml:space="preserve"> (</w:t>
      </w:r>
      <w:r w:rsidR="0067152C" w:rsidRPr="008515DB">
        <w:t xml:space="preserve">e.g. </w:t>
      </w:r>
      <w:r w:rsidRPr="008515DB">
        <w:t xml:space="preserve"> Mitchell Creek</w:t>
      </w:r>
      <w:r w:rsidR="00E63453" w:rsidRPr="008515DB">
        <w:t>, Wapato Marsh</w:t>
      </w:r>
      <w:r w:rsidRPr="008515DB">
        <w:t xml:space="preserve">), and </w:t>
      </w:r>
      <w:hyperlink r:id="rId15" w:history="1">
        <w:r w:rsidRPr="008515DB">
          <w:rPr>
            <w:rStyle w:val="Hyperlink"/>
          </w:rPr>
          <w:t>Neighborhood livability</w:t>
        </w:r>
      </w:hyperlink>
      <w:r w:rsidRPr="008515DB">
        <w:t xml:space="preserve"> (</w:t>
      </w:r>
      <w:r w:rsidR="00CC59F0" w:rsidRPr="008515DB">
        <w:t>e.g.,</w:t>
      </w:r>
      <w:r w:rsidRPr="008515DB">
        <w:t xml:space="preserve"> </w:t>
      </w:r>
      <w:r w:rsidR="00E63453" w:rsidRPr="008515DB">
        <w:t>Westmoreland Park, Hawthorne Park</w:t>
      </w:r>
      <w:r w:rsidRPr="008515DB">
        <w:t>).</w:t>
      </w:r>
      <w:r w:rsidR="0029110A" w:rsidRPr="008515DB">
        <w:t xml:space="preserve"> </w:t>
      </w:r>
      <w:bookmarkEnd w:id="44"/>
    </w:p>
    <w:p w14:paraId="28E5A953" w14:textId="4A425D27" w:rsidR="008D6592" w:rsidRPr="005D1B34" w:rsidRDefault="008D6592" w:rsidP="008D6592">
      <w:pPr>
        <w:pStyle w:val="Metroreport-BodyText"/>
      </w:pPr>
      <w:r>
        <w:t xml:space="preserve">This handbook </w:t>
      </w:r>
      <w:bookmarkStart w:id="45" w:name="_Hlk123818707"/>
      <w:r w:rsidR="003C2F60">
        <w:t xml:space="preserve">describes and defines </w:t>
      </w:r>
      <w:bookmarkEnd w:id="45"/>
      <w:r>
        <w:t>the 202</w:t>
      </w:r>
      <w:r w:rsidR="00630A52">
        <w:t>4</w:t>
      </w:r>
      <w:r>
        <w:t xml:space="preserve"> Nature in Neighborhoods Capital Grants competitive grant program for the Metro </w:t>
      </w:r>
      <w:r w:rsidR="003C2F60">
        <w:t>region</w:t>
      </w:r>
      <w:r>
        <w:t>.</w:t>
      </w:r>
    </w:p>
    <w:p w14:paraId="55A5204C" w14:textId="592D9939" w:rsidR="00564D42" w:rsidRDefault="00564D42" w:rsidP="00564D42">
      <w:pPr>
        <w:pStyle w:val="Metroreport-BodyText"/>
      </w:pPr>
      <w:r w:rsidRPr="005D1B34">
        <w:t>In</w:t>
      </w:r>
      <w:r w:rsidR="008D6592">
        <w:t xml:space="preserve"> addition,</w:t>
      </w:r>
      <w:r w:rsidRPr="005D1B34">
        <w:t xml:space="preserve"> the bond</w:t>
      </w:r>
      <w:r>
        <w:t xml:space="preserve"> also</w:t>
      </w:r>
      <w:r w:rsidRPr="005D1B34">
        <w:t xml:space="preserve"> include</w:t>
      </w:r>
      <w:r>
        <w:t>d</w:t>
      </w:r>
      <w:r w:rsidRPr="005D1B34">
        <w:t xml:space="preserve"> a Nature in Neighborhoods </w:t>
      </w:r>
      <w:r w:rsidR="00277C8E" w:rsidRPr="00DE30F4">
        <w:t>Community Choice (</w:t>
      </w:r>
      <w:proofErr w:type="gramStart"/>
      <w:r w:rsidR="00277C8E" w:rsidRPr="00DE30F4">
        <w:t>i.e.</w:t>
      </w:r>
      <w:proofErr w:type="gramEnd"/>
      <w:r w:rsidR="00277C8E" w:rsidRPr="00DE30F4">
        <w:t xml:space="preserve"> </w:t>
      </w:r>
      <w:r w:rsidRPr="005D1B34">
        <w:t>Capital Grants Pil</w:t>
      </w:r>
      <w:r w:rsidR="008D6592">
        <w:t>ot</w:t>
      </w:r>
      <w:r w:rsidR="00277C8E">
        <w:t>)</w:t>
      </w:r>
      <w:r w:rsidRPr="005D1B34">
        <w:t xml:space="preserve"> program that </w:t>
      </w:r>
      <w:r w:rsidR="00A61049">
        <w:t>was</w:t>
      </w:r>
      <w:r w:rsidR="00A61049" w:rsidRPr="005D1B34">
        <w:t xml:space="preserve"> designed</w:t>
      </w:r>
      <w:r w:rsidRPr="005D1B34">
        <w:t xml:space="preserve"> by community members and award</w:t>
      </w:r>
      <w:r w:rsidR="00630A52">
        <w:t>ed</w:t>
      </w:r>
      <w:r w:rsidRPr="005D1B34">
        <w:t xml:space="preserve"> grants through a participatory process</w:t>
      </w:r>
      <w:r w:rsidR="008D6592">
        <w:t xml:space="preserve"> in 2023 in Metro Council District 4 (</w:t>
      </w:r>
      <w:r w:rsidR="003D3FDB">
        <w:t>Washington County).</w:t>
      </w:r>
    </w:p>
    <w:p w14:paraId="3AD4F7E6" w14:textId="648F3F01" w:rsidR="00564D42" w:rsidRPr="005D1B34" w:rsidRDefault="00564D42" w:rsidP="00564D42">
      <w:pPr>
        <w:pStyle w:val="Heading4"/>
      </w:pPr>
      <w:r w:rsidRPr="005D1B34">
        <w:t>Nature in Neighborhoods Capital Grants Program</w:t>
      </w:r>
      <w:r w:rsidR="008D6592">
        <w:t xml:space="preserve"> background</w:t>
      </w:r>
    </w:p>
    <w:p w14:paraId="3F5AFE6C" w14:textId="12108ADC" w:rsidR="00564D42" w:rsidRPr="005D1B34" w:rsidRDefault="00564D42" w:rsidP="008D6592">
      <w:pPr>
        <w:pStyle w:val="Metroreport-BodyText"/>
      </w:pPr>
      <w:r w:rsidRPr="005D1B34">
        <w:t xml:space="preserve">The roots of Metro’s Nature in Neighborhoods </w:t>
      </w:r>
      <w:r w:rsidR="008D6592">
        <w:t xml:space="preserve">capital grants </w:t>
      </w:r>
      <w:r w:rsidRPr="005D1B34">
        <w:t>program can be found in the Regional Framework Plan which unites all of Metro’s adopted land use planning policies and requirements including the 2040 Growth Concept and is designed to create sustainable and prosperous communities for present and future generations. Included in these plans is Metro’s commitment to protect farm and forest land outside the urban growth boundary, while also preserving the character of urban neighborhoods inside the boundary.</w:t>
      </w:r>
      <w:r w:rsidR="008D6592">
        <w:t xml:space="preserve"> </w:t>
      </w:r>
      <w:r w:rsidRPr="005D1B34">
        <w:t xml:space="preserve">Metro has authority from the State of Oregon for managing the Metro region’s urban growth boundary (UGB) and meeting the state’s land use planning goals. </w:t>
      </w:r>
    </w:p>
    <w:p w14:paraId="5BF22DA2" w14:textId="36D2C3F3" w:rsidR="004A78C8" w:rsidRDefault="00564D42" w:rsidP="008D6592">
      <w:pPr>
        <w:pStyle w:val="Metroreport-BodyText"/>
      </w:pPr>
      <w:r w:rsidRPr="005D1B34">
        <w:t xml:space="preserve">Metro has also used its land use authority to protect natural resources inside the region’s urban growth boundary. Most significantly is the adoption by the Metro Council of Ordinance 05-1077B (a.k.a. Nature in Neighborhoods) in September 2005. The ordinance established standards for development in streamside and wetland areas to conserve and protect fish and wildlife habitat and included Title 13 of Metro’s Urban Growth Management Functional Plan, which implements Oregon Statewide Planning Goal 5 (natural resources, scenic and historic </w:t>
      </w:r>
      <w:proofErr w:type="gramStart"/>
      <w:r w:rsidRPr="005D1B34">
        <w:t>areas</w:t>
      </w:r>
      <w:proofErr w:type="gramEnd"/>
      <w:r w:rsidRPr="005D1B34">
        <w:t xml:space="preserve"> and open spaces) and Goal 6 (air, water and land resources quality). </w:t>
      </w:r>
      <w:r w:rsidR="008D6592">
        <w:t xml:space="preserve"> </w:t>
      </w:r>
      <w:r w:rsidRPr="005D1B34">
        <w:t xml:space="preserve">Through Title 13, Nature in Neighborhoods, the framework plan includes requirements for conserving, </w:t>
      </w:r>
      <w:r w:rsidR="00A61049" w:rsidRPr="005D1B34">
        <w:t>protecting,</w:t>
      </w:r>
      <w:r w:rsidRPr="005D1B34">
        <w:t xml:space="preserve"> and restoring the region’s fish and wildlife habitat. In adopting Nature in Neighborhoods, the Metro Council chose to rely on a combination of land use protections designed to conserve the highest value habitats and voluntary measures to be implemented by public </w:t>
      </w:r>
      <w:r w:rsidRPr="005D1B34">
        <w:lastRenderedPageBreak/>
        <w:t>and private partners</w:t>
      </w:r>
      <w:r w:rsidR="008D6592">
        <w:t>, including l</w:t>
      </w:r>
      <w:r w:rsidRPr="005D1B34">
        <w:t>and acquisition</w:t>
      </w:r>
      <w:r w:rsidR="008D6592">
        <w:t>, h</w:t>
      </w:r>
      <w:r w:rsidRPr="005D1B34">
        <w:t>abitat friendly development practices</w:t>
      </w:r>
      <w:r w:rsidR="008D6592">
        <w:t>, and r</w:t>
      </w:r>
      <w:r w:rsidRPr="005D1B34">
        <w:t>estoration and stewardship</w:t>
      </w:r>
      <w:r w:rsidR="008D6592">
        <w:t>.</w:t>
      </w:r>
    </w:p>
    <w:p w14:paraId="605619E5" w14:textId="5C56AB02" w:rsidR="00642579" w:rsidRPr="00D12D6D" w:rsidRDefault="00FE1146" w:rsidP="004C029D">
      <w:pPr>
        <w:pStyle w:val="Heading2"/>
        <w:rPr>
          <w:rFonts w:ascii="Calibri" w:hAnsi="Calibri" w:cs="Calibri"/>
          <w:caps/>
          <w:smallCaps w:val="0"/>
          <w:sz w:val="22"/>
          <w:szCs w:val="22"/>
        </w:rPr>
      </w:pPr>
      <w:bookmarkStart w:id="46" w:name="_Toc124425231"/>
      <w:bookmarkEnd w:id="43"/>
      <w:r w:rsidRPr="00D12D6D">
        <w:rPr>
          <w:rFonts w:ascii="Calibri" w:hAnsi="Calibri" w:cs="Calibri"/>
          <w:caps/>
          <w:smallCaps w:val="0"/>
          <w:sz w:val="22"/>
          <w:szCs w:val="22"/>
        </w:rPr>
        <w:t>Funding Availability</w:t>
      </w:r>
      <w:bookmarkEnd w:id="46"/>
    </w:p>
    <w:p w14:paraId="0F247EF0" w14:textId="2F710B02" w:rsidR="00B26615" w:rsidRDefault="00642579" w:rsidP="00B26615">
      <w:pPr>
        <w:pStyle w:val="Metroreport-BodyText"/>
      </w:pPr>
      <w:r>
        <w:t>The</w:t>
      </w:r>
      <w:r w:rsidR="008670AB">
        <w:t xml:space="preserve"> Nature in Neighborhoods</w:t>
      </w:r>
      <w:r>
        <w:t xml:space="preserve"> Capital Grants </w:t>
      </w:r>
      <w:r w:rsidR="00B26615">
        <w:t>metro-wide</w:t>
      </w:r>
      <w:r w:rsidR="008670AB">
        <w:t xml:space="preserve"> program </w:t>
      </w:r>
      <w:r>
        <w:t xml:space="preserve">will provide </w:t>
      </w:r>
      <w:r w:rsidRPr="00C44133">
        <w:t xml:space="preserve">approximately </w:t>
      </w:r>
      <w:r w:rsidRPr="00CC29CC">
        <w:t>$</w:t>
      </w:r>
      <w:r w:rsidR="00630A52">
        <w:t>5</w:t>
      </w:r>
      <w:r>
        <w:t xml:space="preserve"> million for capital projects </w:t>
      </w:r>
      <w:r w:rsidR="008670AB">
        <w:t>throughout</w:t>
      </w:r>
      <w:r>
        <w:t xml:space="preserve"> the Metro region for the 202</w:t>
      </w:r>
      <w:r w:rsidR="00630A52">
        <w:t>4</w:t>
      </w:r>
      <w:r>
        <w:t>-202</w:t>
      </w:r>
      <w:r w:rsidR="00630A52">
        <w:t>5 second</w:t>
      </w:r>
      <w:r>
        <w:t xml:space="preserve"> round of</w:t>
      </w:r>
      <w:r w:rsidR="00B26615">
        <w:t xml:space="preserve"> competitive</w:t>
      </w:r>
      <w:r>
        <w:t xml:space="preserve"> funding. </w:t>
      </w:r>
    </w:p>
    <w:p w14:paraId="1EED58C6" w14:textId="481B4F23" w:rsidR="00B26615" w:rsidRDefault="00B26615" w:rsidP="00BA4B06">
      <w:pPr>
        <w:pStyle w:val="Metroreport-BodyText"/>
      </w:pPr>
      <w:r w:rsidRPr="005D1B34">
        <w:t xml:space="preserve">The intent of this grant program is to fund capital projects. Therefore, the minimum </w:t>
      </w:r>
      <w:r w:rsidR="00A84E3E">
        <w:t>grant request</w:t>
      </w:r>
      <w:r w:rsidRPr="005D1B34">
        <w:t xml:space="preserve"> eligible for funding is $10</w:t>
      </w:r>
      <w:r>
        <w:t>0</w:t>
      </w:r>
      <w:r w:rsidRPr="005D1B34">
        <w:t xml:space="preserve">,000 and a maximum </w:t>
      </w:r>
      <w:r w:rsidR="00A84E3E">
        <w:t>grant request</w:t>
      </w:r>
      <w:r w:rsidRPr="005D1B34">
        <w:t xml:space="preserve"> eligible for funding is $</w:t>
      </w:r>
      <w:r>
        <w:t>1 million</w:t>
      </w:r>
      <w:r w:rsidRPr="005D1B34">
        <w:t xml:space="preserve"> for the 202</w:t>
      </w:r>
      <w:r w:rsidR="00630A52">
        <w:t>4</w:t>
      </w:r>
      <w:r w:rsidRPr="005D1B34">
        <w:t>-2</w:t>
      </w:r>
      <w:r w:rsidR="00630A52">
        <w:t>5</w:t>
      </w:r>
      <w:r w:rsidRPr="005D1B34">
        <w:t xml:space="preserve"> Capital </w:t>
      </w:r>
      <w:r w:rsidR="00CC59F0" w:rsidRPr="005D1B34">
        <w:t xml:space="preserve">Grants </w:t>
      </w:r>
      <w:r w:rsidR="00CC59F0">
        <w:t>program</w:t>
      </w:r>
      <w:r w:rsidRPr="005D1B34">
        <w:t xml:space="preserve">. Available funds will be divided into two </w:t>
      </w:r>
      <w:r>
        <w:t>funding areas</w:t>
      </w:r>
      <w:r w:rsidRPr="005D1B34">
        <w:t xml:space="preserve">, one for small projects and one for large projects. Small projects must have project </w:t>
      </w:r>
      <w:r w:rsidR="008A4234">
        <w:t xml:space="preserve">grant requests </w:t>
      </w:r>
      <w:r w:rsidRPr="005D1B34">
        <w:t>between $10</w:t>
      </w:r>
      <w:r>
        <w:t>0</w:t>
      </w:r>
      <w:r w:rsidRPr="005D1B34">
        <w:t>,000 and $</w:t>
      </w:r>
      <w:r>
        <w:t>250</w:t>
      </w:r>
      <w:r w:rsidRPr="005D1B34">
        <w:t>,000. Large projects must have project</w:t>
      </w:r>
      <w:r w:rsidR="008A4234">
        <w:t xml:space="preserve"> grant requests</w:t>
      </w:r>
      <w:r w:rsidRPr="005D1B34">
        <w:t xml:space="preserve"> between $</w:t>
      </w:r>
      <w:r>
        <w:t>250</w:t>
      </w:r>
      <w:r w:rsidRPr="005D1B34">
        <w:t>,000 and $</w:t>
      </w:r>
      <w:r w:rsidR="008A4234">
        <w:t>1</w:t>
      </w:r>
      <w:r>
        <w:t xml:space="preserve"> million</w:t>
      </w:r>
      <w:r w:rsidRPr="005D1B34">
        <w:t xml:space="preserve">. </w:t>
      </w:r>
    </w:p>
    <w:p w14:paraId="7BF79723" w14:textId="6FB1222E" w:rsidR="00AC145D" w:rsidRPr="00D12D6D" w:rsidRDefault="00AC145D" w:rsidP="00CC29CC">
      <w:pPr>
        <w:pStyle w:val="Heading2"/>
        <w:rPr>
          <w:rFonts w:ascii="Calibri" w:hAnsi="Calibri" w:cs="Calibri"/>
          <w:caps/>
          <w:smallCaps w:val="0"/>
          <w:sz w:val="22"/>
          <w:szCs w:val="22"/>
        </w:rPr>
      </w:pPr>
      <w:bookmarkStart w:id="47" w:name="_Toc124425232"/>
      <w:r w:rsidRPr="00D12D6D">
        <w:rPr>
          <w:rFonts w:ascii="Calibri" w:hAnsi="Calibri" w:cs="Calibri"/>
          <w:caps/>
          <w:smallCaps w:val="0"/>
          <w:sz w:val="22"/>
          <w:szCs w:val="22"/>
        </w:rPr>
        <w:t>Program updates</w:t>
      </w:r>
      <w:bookmarkEnd w:id="47"/>
    </w:p>
    <w:p w14:paraId="0BA54461" w14:textId="5A05A15E" w:rsidR="00AC145D" w:rsidRPr="00AC145D" w:rsidRDefault="00AC145D" w:rsidP="00CC29CC">
      <w:pPr>
        <w:pStyle w:val="Metroreport-BodyText"/>
        <w:ind w:left="0"/>
      </w:pPr>
      <w:r>
        <w:t xml:space="preserve">This handbook is intended to address </w:t>
      </w:r>
      <w:r w:rsidR="00630A52">
        <w:t>the 2024-2025</w:t>
      </w:r>
      <w:r>
        <w:t xml:space="preserve"> funding cycle with the goal of clarifying programmatic</w:t>
      </w:r>
      <w:r w:rsidR="00F7400B">
        <w:t xml:space="preserve"> </w:t>
      </w:r>
      <w:r>
        <w:t>elements that best achieve the program goals. Aspects of the program as defined in this handbook will</w:t>
      </w:r>
      <w:r w:rsidR="003D3FDB">
        <w:t xml:space="preserve"> </w:t>
      </w:r>
      <w:r>
        <w:t>need to be updated from time to time to best reflect the needs of Metro and the community.</w:t>
      </w:r>
      <w:bookmarkStart w:id="48" w:name="_Toc109644032"/>
      <w:bookmarkStart w:id="49" w:name="_Toc109644251"/>
      <w:bookmarkStart w:id="50" w:name="_Toc109729053"/>
      <w:bookmarkStart w:id="51" w:name="_Toc109729276"/>
      <w:bookmarkStart w:id="52" w:name="_Toc109730299"/>
      <w:bookmarkStart w:id="53" w:name="_Toc109644252"/>
      <w:bookmarkStart w:id="54" w:name="_Toc109729054"/>
      <w:bookmarkStart w:id="55" w:name="_Toc109729277"/>
      <w:bookmarkStart w:id="56" w:name="_Toc109730300"/>
      <w:bookmarkEnd w:id="39"/>
      <w:bookmarkEnd w:id="40"/>
      <w:bookmarkEnd w:id="48"/>
      <w:bookmarkEnd w:id="49"/>
      <w:bookmarkEnd w:id="50"/>
      <w:bookmarkEnd w:id="51"/>
      <w:bookmarkEnd w:id="52"/>
      <w:bookmarkEnd w:id="53"/>
      <w:bookmarkEnd w:id="54"/>
      <w:bookmarkEnd w:id="55"/>
      <w:bookmarkEnd w:id="56"/>
    </w:p>
    <w:p w14:paraId="37C580F8" w14:textId="566D6FC4" w:rsidR="00FE1146" w:rsidRPr="00D12D6D" w:rsidRDefault="00FE1146" w:rsidP="00FE1146">
      <w:pPr>
        <w:pStyle w:val="Heading2"/>
        <w:rPr>
          <w:rFonts w:ascii="Calibri" w:hAnsi="Calibri" w:cs="Calibri"/>
          <w:caps/>
          <w:smallCaps w:val="0"/>
          <w:sz w:val="22"/>
          <w:szCs w:val="22"/>
        </w:rPr>
      </w:pPr>
      <w:bookmarkStart w:id="57" w:name="_Toc124425233"/>
      <w:r w:rsidRPr="00D12D6D">
        <w:rPr>
          <w:rFonts w:ascii="Calibri" w:hAnsi="Calibri" w:cs="Calibri"/>
          <w:caps/>
          <w:smallCaps w:val="0"/>
          <w:sz w:val="22"/>
          <w:szCs w:val="22"/>
        </w:rPr>
        <w:t>Who can apply?</w:t>
      </w:r>
      <w:bookmarkEnd w:id="57"/>
    </w:p>
    <w:p w14:paraId="2EF16F8E" w14:textId="77777777" w:rsidR="00FE1146" w:rsidRPr="007846CD" w:rsidRDefault="00FE1146" w:rsidP="00FE1146">
      <w:pPr>
        <w:pStyle w:val="Metroreport-BodyText"/>
      </w:pPr>
      <w:r w:rsidRPr="005D1B34">
        <w:t xml:space="preserve">Capital grants are intended to support community-driven initiatives; therefore, partnerships are key to a successful proposal. Tribal governments, public schools, non-profits, community-based organizations, local </w:t>
      </w:r>
      <w:proofErr w:type="gramStart"/>
      <w:r w:rsidRPr="007846CD">
        <w:t>governments</w:t>
      </w:r>
      <w:proofErr w:type="gramEnd"/>
      <w:r w:rsidRPr="007846CD">
        <w:t xml:space="preserve"> and special districts can apply for grants.</w:t>
      </w:r>
    </w:p>
    <w:p w14:paraId="774C8E5C" w14:textId="1D9F2DA7" w:rsidR="00C80F9E" w:rsidRPr="0029110A" w:rsidRDefault="00FE1146" w:rsidP="00C80F9E">
      <w:pPr>
        <w:pStyle w:val="Metroreport-BodyText"/>
        <w:rPr>
          <w:rFonts w:eastAsia="Calibri"/>
          <w:iCs/>
        </w:rPr>
      </w:pPr>
      <w:r w:rsidRPr="0029110A">
        <w:rPr>
          <w:rFonts w:eastAsia="Calibri"/>
          <w:iCs/>
        </w:rPr>
        <w:t xml:space="preserve">The final capital asset must be </w:t>
      </w:r>
      <w:r w:rsidR="00CC59F0" w:rsidRPr="0029110A">
        <w:rPr>
          <w:rFonts w:eastAsia="Calibri"/>
          <w:iCs/>
        </w:rPr>
        <w:t>publicly owned</w:t>
      </w:r>
      <w:r w:rsidR="008A32CE" w:rsidRPr="0029110A">
        <w:rPr>
          <w:rFonts w:eastAsia="Calibri"/>
          <w:iCs/>
        </w:rPr>
        <w:t xml:space="preserve"> by a state or local government</w:t>
      </w:r>
      <w:r w:rsidRPr="0029110A">
        <w:rPr>
          <w:rFonts w:eastAsia="Calibri"/>
          <w:iCs/>
        </w:rPr>
        <w:t xml:space="preserve">. Tribal governments, </w:t>
      </w:r>
      <w:r w:rsidR="00C80F9E" w:rsidRPr="0029110A">
        <w:rPr>
          <w:rFonts w:eastAsia="Calibri"/>
          <w:iCs/>
        </w:rPr>
        <w:t xml:space="preserve">which have not yet been established as eligible state or local government for the purposes of the lending of credit prohibition in the Oregon Constitution, along with </w:t>
      </w:r>
      <w:r w:rsidRPr="0029110A">
        <w:rPr>
          <w:rFonts w:eastAsia="Calibri"/>
          <w:iCs/>
        </w:rPr>
        <w:t>non-profits, and community-based organizations</w:t>
      </w:r>
      <w:r w:rsidR="008A32CE" w:rsidRPr="0029110A">
        <w:rPr>
          <w:rFonts w:eastAsia="Calibri"/>
          <w:iCs/>
        </w:rPr>
        <w:t xml:space="preserve">, </w:t>
      </w:r>
      <w:r w:rsidR="00CC59F0" w:rsidRPr="0029110A">
        <w:rPr>
          <w:rFonts w:eastAsia="Calibri"/>
          <w:iCs/>
        </w:rPr>
        <w:t>must partner</w:t>
      </w:r>
      <w:r w:rsidRPr="0029110A">
        <w:rPr>
          <w:rFonts w:eastAsia="Calibri"/>
          <w:iCs/>
        </w:rPr>
        <w:t xml:space="preserve"> with a state or local government to </w:t>
      </w:r>
      <w:r w:rsidR="008A32CE" w:rsidRPr="0029110A">
        <w:rPr>
          <w:rFonts w:eastAsia="Calibri"/>
          <w:iCs/>
        </w:rPr>
        <w:t xml:space="preserve">apply </w:t>
      </w:r>
      <w:r w:rsidRPr="0029110A">
        <w:rPr>
          <w:rFonts w:eastAsia="Calibri"/>
          <w:iCs/>
        </w:rPr>
        <w:t xml:space="preserve">for the capital grants. </w:t>
      </w:r>
    </w:p>
    <w:p w14:paraId="60DF5030" w14:textId="04B390BB" w:rsidR="00FE1146" w:rsidRPr="00D12D6D" w:rsidRDefault="00840999" w:rsidP="00840999">
      <w:pPr>
        <w:pStyle w:val="Heading2"/>
        <w:rPr>
          <w:rFonts w:ascii="Calibri" w:hAnsi="Calibri" w:cs="Calibri"/>
          <w:caps/>
          <w:smallCaps w:val="0"/>
          <w:sz w:val="22"/>
          <w:szCs w:val="22"/>
        </w:rPr>
      </w:pPr>
      <w:bookmarkStart w:id="58" w:name="_Toc124425234"/>
      <w:r w:rsidRPr="00D12D6D">
        <w:rPr>
          <w:rFonts w:ascii="Calibri" w:hAnsi="Calibri" w:cs="Calibri"/>
          <w:caps/>
          <w:smallCaps w:val="0"/>
          <w:sz w:val="22"/>
          <w:szCs w:val="22"/>
        </w:rPr>
        <w:t>Partners</w:t>
      </w:r>
      <w:bookmarkEnd w:id="58"/>
    </w:p>
    <w:p w14:paraId="184C076C" w14:textId="48EAA4C4" w:rsidR="00FE1146" w:rsidRPr="00CC29CC" w:rsidRDefault="00840999" w:rsidP="00C05D59">
      <w:pPr>
        <w:pStyle w:val="Metroreport-BodyText"/>
      </w:pPr>
      <w:r w:rsidRPr="00CC29CC">
        <w:t>The project must demonstrate public and private partners who will leverage human and financial resources. A partner is not simply an organization or individual that writes a letter of support. Partners are actively engaged in leveraging financial or in-kind services in order to make the project a success.</w:t>
      </w:r>
      <w:r w:rsidR="0053086A" w:rsidRPr="00CC29CC">
        <w:rPr>
          <w:rStyle w:val="FootnoteReference"/>
          <w:vertAlign w:val="baseline"/>
        </w:rPr>
        <w:t xml:space="preserve"> </w:t>
      </w:r>
    </w:p>
    <w:p w14:paraId="000D72C7" w14:textId="44F7BB68" w:rsidR="004D0930" w:rsidRPr="00D12D6D" w:rsidRDefault="004D0930" w:rsidP="00CC29CC">
      <w:pPr>
        <w:pStyle w:val="Heading2"/>
        <w:rPr>
          <w:rFonts w:ascii="Calibri" w:hAnsi="Calibri" w:cs="Calibri"/>
          <w:caps/>
          <w:smallCaps w:val="0"/>
          <w:sz w:val="22"/>
          <w:szCs w:val="22"/>
        </w:rPr>
      </w:pPr>
      <w:bookmarkStart w:id="59" w:name="_Toc124425235"/>
      <w:r w:rsidRPr="00D12D6D">
        <w:rPr>
          <w:rFonts w:ascii="Calibri" w:hAnsi="Calibri" w:cs="Calibri"/>
          <w:caps/>
          <w:smallCaps w:val="0"/>
          <w:sz w:val="22"/>
          <w:szCs w:val="22"/>
        </w:rPr>
        <w:t>minimum project requirements</w:t>
      </w:r>
      <w:bookmarkEnd w:id="59"/>
      <w:r w:rsidRPr="00D12D6D">
        <w:rPr>
          <w:rFonts w:ascii="Calibri" w:hAnsi="Calibri" w:cs="Calibri"/>
          <w:caps/>
          <w:smallCaps w:val="0"/>
          <w:sz w:val="22"/>
          <w:szCs w:val="22"/>
        </w:rPr>
        <w:t xml:space="preserve"> </w:t>
      </w:r>
    </w:p>
    <w:p w14:paraId="008DC28F" w14:textId="05C62165" w:rsidR="00AC145D" w:rsidRPr="00AC145D" w:rsidRDefault="00AC145D" w:rsidP="00CC29CC">
      <w:pPr>
        <w:pStyle w:val="Metroreport-BodyText"/>
      </w:pPr>
      <w:r>
        <w:t>Grant applications</w:t>
      </w:r>
      <w:r w:rsidRPr="005D1B34">
        <w:t xml:space="preserve"> must fulfill the following minimum requirements to be considered.</w:t>
      </w:r>
    </w:p>
    <w:p w14:paraId="1EF8E522" w14:textId="0AA17144" w:rsidR="004D0930" w:rsidRPr="005D1B34" w:rsidRDefault="004D0930" w:rsidP="004D0930">
      <w:pPr>
        <w:pStyle w:val="Metroreportbullets"/>
      </w:pPr>
      <w:r w:rsidRPr="005D1B34">
        <w:t xml:space="preserve">To maximize the impact of investments, projects must demonstrate strong partnerships between community-based organizations and </w:t>
      </w:r>
      <w:r w:rsidR="00207D06">
        <w:t>state or local government</w:t>
      </w:r>
      <w:r w:rsidRPr="005D1B34">
        <w:t>.</w:t>
      </w:r>
    </w:p>
    <w:p w14:paraId="336181C7" w14:textId="3EC52DC9" w:rsidR="007846CD" w:rsidRPr="005D1B34" w:rsidRDefault="004D0930" w:rsidP="004D0930">
      <w:pPr>
        <w:pStyle w:val="Metroreportbullets"/>
      </w:pPr>
      <w:r w:rsidRPr="005D1B34">
        <w:t>Grant funds must be expended within the Metro jurisdictional boundary</w:t>
      </w:r>
      <w:r w:rsidR="002D7045">
        <w:t>.</w:t>
      </w:r>
      <w:r w:rsidR="00AA4536">
        <w:t xml:space="preserve"> </w:t>
      </w:r>
    </w:p>
    <w:p w14:paraId="75717E1D" w14:textId="22626F99" w:rsidR="004D0930" w:rsidRPr="005D1B34" w:rsidRDefault="004D0930" w:rsidP="007846CD">
      <w:pPr>
        <w:pStyle w:val="Metroreportbullets"/>
      </w:pPr>
      <w:r w:rsidRPr="005D1B34">
        <w:t xml:space="preserve">Projects must be clearly achievable given the knowledge, </w:t>
      </w:r>
      <w:proofErr w:type="gramStart"/>
      <w:r w:rsidRPr="005D1B34">
        <w:t>skills</w:t>
      </w:r>
      <w:proofErr w:type="gramEnd"/>
      <w:r w:rsidRPr="005D1B34">
        <w:t xml:space="preserve"> and resources</w:t>
      </w:r>
      <w:r w:rsidR="00EB0925">
        <w:t xml:space="preserve"> available or other organizational </w:t>
      </w:r>
      <w:r w:rsidR="00CC59F0">
        <w:t>preparedness</w:t>
      </w:r>
      <w:r w:rsidR="00CC59F0" w:rsidRPr="005D1B34">
        <w:t xml:space="preserve"> among</w:t>
      </w:r>
      <w:r w:rsidRPr="005D1B34">
        <w:t xml:space="preserve"> project partners.</w:t>
      </w:r>
    </w:p>
    <w:p w14:paraId="1E00233D" w14:textId="0E5157BF" w:rsidR="004D0930" w:rsidRPr="000C4FA9" w:rsidRDefault="004D0930" w:rsidP="004D0930">
      <w:pPr>
        <w:pStyle w:val="Metroreportbullets"/>
      </w:pPr>
      <w:r w:rsidRPr="005D1B34">
        <w:t>Expenses must be associated with capital projects only. Funds cannot be used for general operating expenses</w:t>
      </w:r>
      <w:r>
        <w:t xml:space="preserve">. </w:t>
      </w:r>
      <w:r w:rsidRPr="005D1B34">
        <w:t xml:space="preserve">Administrative costs </w:t>
      </w:r>
      <w:r w:rsidR="00E543B4">
        <w:t>-directly</w:t>
      </w:r>
      <w:r w:rsidRPr="005D1B34">
        <w:t xml:space="preserve"> related to the capital project </w:t>
      </w:r>
      <w:r w:rsidR="00E543B4">
        <w:t>are only eligible for up to</w:t>
      </w:r>
      <w:r w:rsidRPr="005D1B34">
        <w:t xml:space="preserve"> 10% </w:t>
      </w:r>
      <w:r w:rsidR="00E543B4">
        <w:t xml:space="preserve">of the total grant award </w:t>
      </w:r>
      <w:r w:rsidRPr="005D1B34">
        <w:t xml:space="preserve">for </w:t>
      </w:r>
      <w:r w:rsidR="00E543B4">
        <w:t xml:space="preserve">reimbursement, this can include </w:t>
      </w:r>
      <w:r w:rsidRPr="005D1B34">
        <w:t>project management staff time</w:t>
      </w:r>
      <w:r w:rsidR="00E543B4">
        <w:t xml:space="preserve"> or other </w:t>
      </w:r>
      <w:r w:rsidR="00E543B4" w:rsidRPr="000C4FA9">
        <w:t xml:space="preserve">expenses as outlined </w:t>
      </w:r>
      <w:r w:rsidR="0007473D" w:rsidRPr="000C4FA9">
        <w:t>below</w:t>
      </w:r>
      <w:r w:rsidRPr="000C4FA9">
        <w:t>.</w:t>
      </w:r>
    </w:p>
    <w:p w14:paraId="06549994" w14:textId="77777777" w:rsidR="004D0930" w:rsidRPr="00BA4B06" w:rsidRDefault="004D0930" w:rsidP="004D0930">
      <w:pPr>
        <w:pStyle w:val="Metroreportbullets"/>
        <w:numPr>
          <w:ilvl w:val="0"/>
          <w:numId w:val="0"/>
        </w:numPr>
        <w:ind w:left="180"/>
        <w:rPr>
          <w:iCs/>
        </w:rPr>
      </w:pPr>
      <w:r w:rsidRPr="00BA4B06">
        <w:rPr>
          <w:iCs/>
        </w:rPr>
        <w:t>Administrative costs are defined as: costs including staff costs and Overhead and Indirect Costs, up to a maximum of ten percent (10%) of the total Project Cost for each project.  Metro will apply t</w:t>
      </w:r>
      <w:r w:rsidRPr="00BA4B06">
        <w:rPr>
          <w:bCs/>
          <w:iCs/>
        </w:rPr>
        <w:t xml:space="preserve">he 10% cap on a project-by-project </w:t>
      </w:r>
      <w:r w:rsidRPr="00BA4B06">
        <w:rPr>
          <w:bCs/>
          <w:iCs/>
        </w:rPr>
        <w:lastRenderedPageBreak/>
        <w:t>basis and each Grantee will be responsible for tracking and accounting for its costs to ensure compliance with the 10% cap.</w:t>
      </w:r>
    </w:p>
    <w:p w14:paraId="76948201" w14:textId="77777777" w:rsidR="004D0930" w:rsidRPr="005D1B34" w:rsidRDefault="004D0930" w:rsidP="004D0930">
      <w:pPr>
        <w:pStyle w:val="Metroreportbullets"/>
      </w:pPr>
      <w:r w:rsidRPr="005D1B34">
        <w:t>Projects that involve the acquisition of properties or easements must be negotiated with willing sellers.</w:t>
      </w:r>
    </w:p>
    <w:p w14:paraId="135B0419" w14:textId="355FA5B6" w:rsidR="00F7400B" w:rsidRPr="005D1B34" w:rsidRDefault="004D0930" w:rsidP="004D0930">
      <w:pPr>
        <w:pStyle w:val="Metroreportbullets"/>
      </w:pPr>
      <w:r w:rsidRPr="005D1B34">
        <w:t xml:space="preserve">Grantees will be required to evaluate </w:t>
      </w:r>
      <w:r w:rsidR="0030194A">
        <w:t xml:space="preserve">and report </w:t>
      </w:r>
      <w:r w:rsidR="00506385">
        <w:t>progress</w:t>
      </w:r>
      <w:r w:rsidR="0030194A">
        <w:t xml:space="preserve"> on </w:t>
      </w:r>
      <w:r w:rsidRPr="005D1B34">
        <w:t>their projects</w:t>
      </w:r>
      <w:r w:rsidR="0030194A">
        <w:t xml:space="preserve"> </w:t>
      </w:r>
    </w:p>
    <w:p w14:paraId="065E0A85" w14:textId="7AEB7458" w:rsidR="004D0930" w:rsidRPr="00D12D6D" w:rsidRDefault="00F7400B" w:rsidP="00CC29CC">
      <w:pPr>
        <w:pStyle w:val="Metroreportbullets"/>
        <w:rPr>
          <w:iCs/>
        </w:rPr>
      </w:pPr>
      <w:r w:rsidRPr="00D12D6D">
        <w:rPr>
          <w:iCs/>
        </w:rPr>
        <w:t xml:space="preserve">Upon entering into a grant agreement with Metro, the grantee will have up to three years to complete the project. </w:t>
      </w:r>
      <w:r w:rsidR="00AF273D" w:rsidRPr="00D12D6D">
        <w:rPr>
          <w:iCs/>
        </w:rPr>
        <w:t>Contracts must be executed within two years of Metro Council grant award.</w:t>
      </w:r>
      <w:r w:rsidR="00AF273D" w:rsidRPr="004F24FB">
        <w:rPr>
          <w:iCs/>
        </w:rPr>
        <w:t xml:space="preserve"> </w:t>
      </w:r>
      <w:r w:rsidRPr="00D12D6D">
        <w:rPr>
          <w:iCs/>
        </w:rPr>
        <w:t xml:space="preserve">Metro’s Chief Operating Officer may approve extensions up to a maximum five-year term if a project encounters unforeseeable delays. </w:t>
      </w:r>
    </w:p>
    <w:p w14:paraId="31F2D1C9" w14:textId="35DB5C7D" w:rsidR="00840999" w:rsidRPr="00D12D6D" w:rsidRDefault="00840999" w:rsidP="00840999">
      <w:pPr>
        <w:pStyle w:val="Heading2"/>
        <w:rPr>
          <w:rFonts w:ascii="Calibri" w:hAnsi="Calibri" w:cs="Calibri"/>
          <w:color w:val="17365D" w:themeColor="text2" w:themeShade="BF"/>
          <w:sz w:val="22"/>
          <w:szCs w:val="22"/>
        </w:rPr>
      </w:pPr>
      <w:bookmarkStart w:id="60" w:name="_Toc124425236"/>
      <w:r w:rsidRPr="00D12D6D">
        <w:rPr>
          <w:rFonts w:ascii="Calibri" w:hAnsi="Calibri" w:cs="Calibri"/>
          <w:bCs/>
          <w:color w:val="17365D" w:themeColor="text2" w:themeShade="BF"/>
          <w:sz w:val="22"/>
          <w:szCs w:val="22"/>
        </w:rPr>
        <w:t>TYPES OF CAPITAL PROJECTS FUNDED</w:t>
      </w:r>
      <w:bookmarkEnd w:id="60"/>
      <w:r w:rsidRPr="00D12D6D">
        <w:rPr>
          <w:rFonts w:ascii="Calibri" w:hAnsi="Calibri" w:cs="Calibri"/>
          <w:bCs/>
          <w:color w:val="17365D" w:themeColor="text2" w:themeShade="BF"/>
          <w:sz w:val="22"/>
          <w:szCs w:val="22"/>
        </w:rPr>
        <w:t xml:space="preserve"> </w:t>
      </w:r>
    </w:p>
    <w:p w14:paraId="4B66DE5E" w14:textId="35600B83" w:rsidR="00840999" w:rsidRPr="00C05D59" w:rsidRDefault="00840999" w:rsidP="00CC29CC">
      <w:pPr>
        <w:pStyle w:val="Metroreport-BodyText"/>
      </w:pPr>
      <w:r w:rsidRPr="004F24FB">
        <w:t xml:space="preserve">The project must result in a </w:t>
      </w:r>
      <w:r w:rsidR="00CC59F0" w:rsidRPr="00D12D6D">
        <w:t>publicly owned</w:t>
      </w:r>
      <w:r w:rsidRPr="004F24FB">
        <w:t xml:space="preserve"> capital asset within</w:t>
      </w:r>
      <w:r w:rsidRPr="00C05D59">
        <w:t xml:space="preserve"> Metro’s jurisdictional boundary</w:t>
      </w:r>
      <w:r w:rsidR="0030194A">
        <w:t>.</w:t>
      </w:r>
      <w:r w:rsidRPr="00C05D59">
        <w:t xml:space="preserve"> The definition of a capital asset may vary depending on how the </w:t>
      </w:r>
      <w:r w:rsidR="0030194A">
        <w:t xml:space="preserve">public agency accounts for the </w:t>
      </w:r>
      <w:r w:rsidRPr="00C05D59">
        <w:t xml:space="preserve">project. </w:t>
      </w:r>
      <w:r w:rsidR="0030194A">
        <w:t>T</w:t>
      </w:r>
      <w:r w:rsidRPr="00CC29CC">
        <w:t xml:space="preserve">he chief financial officer for the public agency must confirm that the line items funded by the capital grants </w:t>
      </w:r>
      <w:r w:rsidR="0030194A">
        <w:t xml:space="preserve">is </w:t>
      </w:r>
      <w:r w:rsidRPr="00CC29CC">
        <w:t>properly recorded as assets in the jurisdiction’s audited financial statements and that the accounting treatment for this project is consistent with other similar transactions</w:t>
      </w:r>
      <w:r w:rsidRPr="00C05D59">
        <w:t xml:space="preserve">. </w:t>
      </w:r>
      <w:r w:rsidR="00506385">
        <w:t>Metro will require a</w:t>
      </w:r>
      <w:r w:rsidRPr="00C05D59">
        <w:t xml:space="preserve"> letter of support from the jurisdiction </w:t>
      </w:r>
      <w:r w:rsidR="00C05D59">
        <w:t>will be required</w:t>
      </w:r>
      <w:r w:rsidRPr="00C05D59">
        <w:t xml:space="preserve"> </w:t>
      </w:r>
      <w:r w:rsidR="00C05D59">
        <w:t>to meet this requirement</w:t>
      </w:r>
      <w:r w:rsidRPr="00C05D59">
        <w:t xml:space="preserve">. </w:t>
      </w:r>
    </w:p>
    <w:p w14:paraId="690C0626" w14:textId="215671E9" w:rsidR="00564D42" w:rsidRPr="00CC29CC" w:rsidRDefault="0030194A" w:rsidP="00C05D59">
      <w:pPr>
        <w:pStyle w:val="Metroreport-BodyText"/>
      </w:pPr>
      <w:r>
        <w:t xml:space="preserve">Metro may fund </w:t>
      </w:r>
      <w:r w:rsidR="00840999" w:rsidRPr="00CC29CC">
        <w:t>four types of capital projects</w:t>
      </w:r>
      <w:r w:rsidR="00564D42" w:rsidRPr="00CC29CC">
        <w:t>:</w:t>
      </w:r>
    </w:p>
    <w:p w14:paraId="2A06FEC2" w14:textId="50F52EAA" w:rsidR="00840999" w:rsidRPr="00840999" w:rsidRDefault="00840999" w:rsidP="00CC29CC">
      <w:pPr>
        <w:pStyle w:val="Heading3"/>
      </w:pPr>
      <w:r w:rsidRPr="00840999">
        <w:t xml:space="preserve">Land acquisition or conservation easement </w:t>
      </w:r>
    </w:p>
    <w:p w14:paraId="6968159E" w14:textId="61913587" w:rsidR="00840999" w:rsidRPr="00840999" w:rsidRDefault="00840999" w:rsidP="00CC29CC">
      <w:pPr>
        <w:pStyle w:val="Metroreport-BodyText"/>
      </w:pPr>
      <w:r w:rsidRPr="00840999">
        <w:t xml:space="preserve">Acquisition of real property (including easements) by a </w:t>
      </w:r>
      <w:r w:rsidR="00207D06">
        <w:t>state or local government</w:t>
      </w:r>
      <w:r w:rsidRPr="00840999">
        <w:t xml:space="preserve">. Acquisition projects </w:t>
      </w:r>
      <w:r w:rsidR="0030194A">
        <w:t>may</w:t>
      </w:r>
      <w:r w:rsidRPr="00840999">
        <w:t xml:space="preserve"> include natural areas, wildlife habitat and trail corridors, nature-related </w:t>
      </w:r>
      <w:proofErr w:type="gramStart"/>
      <w:r w:rsidRPr="00840999">
        <w:t>parks</w:t>
      </w:r>
      <w:proofErr w:type="gramEnd"/>
      <w:r w:rsidRPr="00840999">
        <w:t xml:space="preserve"> or other opportunities for increasing people’s connections to nature and/or restoring ecological systems. </w:t>
      </w:r>
      <w:r w:rsidR="0030194A">
        <w:t xml:space="preserve">State or local governments may use funds </w:t>
      </w:r>
      <w:r w:rsidRPr="00840999">
        <w:t xml:space="preserve">acquire any interest in land </w:t>
      </w:r>
      <w:r w:rsidR="0030194A">
        <w:t xml:space="preserve">only </w:t>
      </w:r>
      <w:r w:rsidRPr="00840999">
        <w:t xml:space="preserve">with willing sellers. </w:t>
      </w:r>
    </w:p>
    <w:p w14:paraId="591230A1" w14:textId="77777777" w:rsidR="00840999" w:rsidRPr="00840999" w:rsidRDefault="00840999" w:rsidP="00CC29CC">
      <w:pPr>
        <w:pStyle w:val="Metroreport-BodyText"/>
      </w:pPr>
      <w:r w:rsidRPr="00840999">
        <w:rPr>
          <w:i/>
          <w:iCs/>
        </w:rPr>
        <w:t xml:space="preserve">Allowable costs </w:t>
      </w:r>
    </w:p>
    <w:p w14:paraId="29E06F59" w14:textId="77777777" w:rsidR="00840999" w:rsidRPr="00840999" w:rsidRDefault="00840999" w:rsidP="00CC29CC">
      <w:pPr>
        <w:pStyle w:val="Metroreport-BodyText"/>
      </w:pPr>
      <w:r w:rsidRPr="00840999">
        <w:t xml:space="preserve">Costs associated with the acquisition including appraisals, appraisal review, surveys, environmental review and closing costs. </w:t>
      </w:r>
    </w:p>
    <w:p w14:paraId="221C8186" w14:textId="5F72907A" w:rsidR="00840999" w:rsidRDefault="00840999" w:rsidP="00CC29CC">
      <w:pPr>
        <w:pStyle w:val="Metroreport-BodyText"/>
      </w:pPr>
      <w:r w:rsidRPr="00840999">
        <w:t xml:space="preserve">Costs necessary to “stabilize” the property including a survey, the demolition of unwanted structures and other hazards, installation of signage and fencing to control access and the initial removal of invasive species and planting of natives. </w:t>
      </w:r>
    </w:p>
    <w:p w14:paraId="6A4D7AB2" w14:textId="77777777" w:rsidR="001B7D16" w:rsidRPr="00840999" w:rsidRDefault="001B7D16" w:rsidP="001B7D16">
      <w:pPr>
        <w:pStyle w:val="Metroreport-BodyText"/>
      </w:pPr>
      <w:r w:rsidRPr="00840999">
        <w:rPr>
          <w:i/>
          <w:iCs/>
        </w:rPr>
        <w:t xml:space="preserve">Required conservation easement </w:t>
      </w:r>
    </w:p>
    <w:p w14:paraId="491D8C16" w14:textId="38DC664A" w:rsidR="002D7045" w:rsidRPr="00840999" w:rsidRDefault="001B7D16" w:rsidP="00182525">
      <w:pPr>
        <w:pStyle w:val="Metroreport-BodyText"/>
      </w:pPr>
      <w:r w:rsidRPr="00E721DA">
        <w:t>Government agencies</w:t>
      </w:r>
      <w:r w:rsidRPr="00840999">
        <w:t xml:space="preserve"> taking fee title ownership to property being acquired with grant funds shall grant Metro a conservation easement. If the agency is acquiring a conservation easement of their own from the property owner, then this requirement does not apply.</w:t>
      </w:r>
    </w:p>
    <w:p w14:paraId="2BEB4700" w14:textId="77777777" w:rsidR="00840999" w:rsidRPr="00840999" w:rsidRDefault="00840999" w:rsidP="00CC29CC">
      <w:pPr>
        <w:pStyle w:val="Heading3"/>
      </w:pPr>
      <w:r w:rsidRPr="00840999">
        <w:t xml:space="preserve">Capital improvement projects </w:t>
      </w:r>
    </w:p>
    <w:p w14:paraId="7C0F97A6" w14:textId="4BA2B76E" w:rsidR="00840999" w:rsidRPr="00840999" w:rsidRDefault="00840999" w:rsidP="00CC29CC">
      <w:pPr>
        <w:pStyle w:val="Metroreport-BodyText"/>
      </w:pPr>
      <w:r w:rsidRPr="00840999">
        <w:t xml:space="preserve">Projects will result in the creation of a capital asset such as a park, </w:t>
      </w:r>
      <w:r w:rsidR="00EB49CA">
        <w:t xml:space="preserve">natural area, </w:t>
      </w:r>
      <w:r w:rsidRPr="00840999">
        <w:t xml:space="preserve">trail, </w:t>
      </w:r>
      <w:proofErr w:type="gramStart"/>
      <w:r w:rsidRPr="00840999">
        <w:t>boardwalk</w:t>
      </w:r>
      <w:proofErr w:type="gramEnd"/>
      <w:r w:rsidRPr="00840999">
        <w:t xml:space="preserve"> or nature play area, with a discrete useful life of at least </w:t>
      </w:r>
      <w:r w:rsidRPr="00D12D6D">
        <w:t>20 years</w:t>
      </w:r>
      <w:r w:rsidRPr="0029110A">
        <w:t>;</w:t>
      </w:r>
      <w:r w:rsidRPr="00840999">
        <w:t xml:space="preserve"> OR projects will significantly extend the useful life of an existing capital </w:t>
      </w:r>
      <w:r w:rsidR="00CC59F0" w:rsidRPr="00840999">
        <w:t>asset.</w:t>
      </w:r>
      <w:r w:rsidRPr="00840999">
        <w:t xml:space="preserve"> </w:t>
      </w:r>
    </w:p>
    <w:p w14:paraId="7D39B489" w14:textId="77777777" w:rsidR="00840999" w:rsidRPr="00840999" w:rsidRDefault="00840999" w:rsidP="007E501F">
      <w:pPr>
        <w:pStyle w:val="Metroreport-BodyText"/>
        <w:keepNext/>
      </w:pPr>
      <w:r w:rsidRPr="00840999">
        <w:rPr>
          <w:i/>
          <w:iCs/>
        </w:rPr>
        <w:t xml:space="preserve">Allowable costs </w:t>
      </w:r>
    </w:p>
    <w:p w14:paraId="29CFE814" w14:textId="6C798413" w:rsidR="00840999" w:rsidRPr="00840999" w:rsidRDefault="00840999" w:rsidP="00CC29CC">
      <w:pPr>
        <w:pStyle w:val="Metroreport-BodyText"/>
      </w:pPr>
      <w:r w:rsidRPr="00840999">
        <w:t xml:space="preserve">A project </w:t>
      </w:r>
      <w:r w:rsidR="007E3C2B">
        <w:t>must have a grant request of</w:t>
      </w:r>
      <w:r w:rsidRPr="00840999">
        <w:t xml:space="preserve"> at least $</w:t>
      </w:r>
      <w:r w:rsidR="00564D42">
        <w:t>100,000</w:t>
      </w:r>
      <w:r w:rsidRPr="00840999">
        <w:t xml:space="preserve">. Such costs can include design and engineering costs, bid documents and permits, as well as materials and construction expenses. </w:t>
      </w:r>
    </w:p>
    <w:p w14:paraId="280707EE" w14:textId="119FB5A9" w:rsidR="00840999" w:rsidRPr="00840999" w:rsidRDefault="00840999" w:rsidP="00CC29CC">
      <w:pPr>
        <w:pStyle w:val="Metroreport-BodyText"/>
      </w:pPr>
      <w:r w:rsidRPr="00840999">
        <w:lastRenderedPageBreak/>
        <w:t xml:space="preserve">The project must be consistent with the intent of the bond measure under which the project was acquired and the management goals at the time of acquisition. If an Intergovernmental Agreement (IGA) with a local jurisdiction for the management of the property is in place, the project must comply with that agreement. </w:t>
      </w:r>
    </w:p>
    <w:p w14:paraId="30C805EF" w14:textId="77777777" w:rsidR="00840999" w:rsidRPr="00840999" w:rsidRDefault="00840999" w:rsidP="00CC29CC">
      <w:pPr>
        <w:pStyle w:val="Metroreport-BodyText"/>
      </w:pPr>
      <w:r w:rsidRPr="00840999">
        <w:t xml:space="preserve">• </w:t>
      </w:r>
      <w:r w:rsidRPr="00840999">
        <w:rPr>
          <w:b/>
          <w:bCs/>
        </w:rPr>
        <w:t xml:space="preserve">Restoration </w:t>
      </w:r>
      <w:r w:rsidRPr="00840999">
        <w:t xml:space="preserve">projects that either create or renovate an asset to enhance fish habitat and/or wildlife connectivity such as enhancing stream complexity with large woody debris, </w:t>
      </w:r>
      <w:proofErr w:type="gramStart"/>
      <w:r w:rsidRPr="00840999">
        <w:t>removing</w:t>
      </w:r>
      <w:proofErr w:type="gramEnd"/>
      <w:r w:rsidRPr="00840999">
        <w:t xml:space="preserve"> or replacing culverts, and providing viewing platforms to reduce people’s impact on sensitive habitat. </w:t>
      </w:r>
    </w:p>
    <w:p w14:paraId="04987ED0" w14:textId="5AE3EA70" w:rsidR="00840999" w:rsidRPr="00840999" w:rsidRDefault="00840999" w:rsidP="00CC29CC">
      <w:pPr>
        <w:pStyle w:val="Metroreport-BodyText"/>
      </w:pPr>
      <w:r w:rsidRPr="00840999">
        <w:t xml:space="preserve">• </w:t>
      </w:r>
      <w:r w:rsidRPr="00840999">
        <w:rPr>
          <w:b/>
          <w:bCs/>
        </w:rPr>
        <w:t xml:space="preserve">Urban transformation </w:t>
      </w:r>
      <w:r w:rsidRPr="00840999">
        <w:t xml:space="preserve">projects that seek to change development norms in the region’s most urban settings </w:t>
      </w:r>
      <w:r w:rsidR="00CC59F0" w:rsidRPr="00840999">
        <w:t>by balancing</w:t>
      </w:r>
      <w:r w:rsidRPr="00840999">
        <w:t xml:space="preserve"> human needs with the health of natural systems and providing people with opportunities to learn about and experience nature. </w:t>
      </w:r>
    </w:p>
    <w:p w14:paraId="3D2A40B2" w14:textId="152EE6B0" w:rsidR="009B5BEC" w:rsidRDefault="00840999" w:rsidP="00564D42">
      <w:pPr>
        <w:pStyle w:val="Metroreport-BodyText"/>
      </w:pPr>
      <w:r w:rsidRPr="00840999">
        <w:t xml:space="preserve">• </w:t>
      </w:r>
      <w:r w:rsidRPr="00840999">
        <w:rPr>
          <w:b/>
          <w:bCs/>
        </w:rPr>
        <w:t xml:space="preserve">Neighborhood livability </w:t>
      </w:r>
      <w:r w:rsidRPr="00840999">
        <w:t xml:space="preserve">projects that give people a place to walk, reflect and connect with nature close to home. </w:t>
      </w:r>
    </w:p>
    <w:p w14:paraId="4D13EB3C" w14:textId="0F62B00D" w:rsidR="001A24EA" w:rsidRDefault="00840999" w:rsidP="00564D42">
      <w:pPr>
        <w:pStyle w:val="Heading1"/>
      </w:pPr>
      <w:bookmarkStart w:id="61" w:name="_Toc111017152"/>
      <w:bookmarkStart w:id="62" w:name="_Toc111133657"/>
      <w:bookmarkStart w:id="63" w:name="_Toc111549741"/>
      <w:bookmarkStart w:id="64" w:name="_Toc111550056"/>
      <w:bookmarkStart w:id="65" w:name="_Toc111550465"/>
      <w:bookmarkStart w:id="66" w:name="_Toc111550780"/>
      <w:bookmarkStart w:id="67" w:name="_Toc111017153"/>
      <w:bookmarkStart w:id="68" w:name="_Toc111133658"/>
      <w:bookmarkStart w:id="69" w:name="_Toc111549742"/>
      <w:bookmarkStart w:id="70" w:name="_Toc111550057"/>
      <w:bookmarkStart w:id="71" w:name="_Toc111550466"/>
      <w:bookmarkStart w:id="72" w:name="_Toc111550781"/>
      <w:bookmarkStart w:id="73" w:name="_Toc111017154"/>
      <w:bookmarkStart w:id="74" w:name="_Toc111133659"/>
      <w:bookmarkStart w:id="75" w:name="_Toc111549743"/>
      <w:bookmarkStart w:id="76" w:name="_Toc111550058"/>
      <w:bookmarkStart w:id="77" w:name="_Toc111550467"/>
      <w:bookmarkStart w:id="78" w:name="_Toc111550782"/>
      <w:bookmarkStart w:id="79" w:name="_Toc109729056"/>
      <w:bookmarkStart w:id="80" w:name="_Toc109729279"/>
      <w:bookmarkStart w:id="81" w:name="_Toc109730302"/>
      <w:bookmarkStart w:id="82" w:name="_Toc111017155"/>
      <w:bookmarkStart w:id="83" w:name="_Toc111133660"/>
      <w:bookmarkStart w:id="84" w:name="_Toc111549744"/>
      <w:bookmarkStart w:id="85" w:name="_Toc111550059"/>
      <w:bookmarkStart w:id="86" w:name="_Toc111550468"/>
      <w:bookmarkStart w:id="87" w:name="_Toc111550783"/>
      <w:bookmarkStart w:id="88" w:name="_Toc111017157"/>
      <w:bookmarkStart w:id="89" w:name="_Toc111133662"/>
      <w:bookmarkStart w:id="90" w:name="_Toc111549746"/>
      <w:bookmarkStart w:id="91" w:name="_Toc111550061"/>
      <w:bookmarkStart w:id="92" w:name="_Toc111550470"/>
      <w:bookmarkStart w:id="93" w:name="_Toc111550785"/>
      <w:bookmarkStart w:id="94" w:name="_Toc111017158"/>
      <w:bookmarkStart w:id="95" w:name="_Toc111133663"/>
      <w:bookmarkStart w:id="96" w:name="_Toc111549747"/>
      <w:bookmarkStart w:id="97" w:name="_Toc111550062"/>
      <w:bookmarkStart w:id="98" w:name="_Toc111550471"/>
      <w:bookmarkStart w:id="99" w:name="_Toc111550786"/>
      <w:bookmarkStart w:id="100" w:name="_Toc111017159"/>
      <w:bookmarkStart w:id="101" w:name="_Toc111133664"/>
      <w:bookmarkStart w:id="102" w:name="_Toc111549748"/>
      <w:bookmarkStart w:id="103" w:name="_Toc111550063"/>
      <w:bookmarkStart w:id="104" w:name="_Toc111550472"/>
      <w:bookmarkStart w:id="105" w:name="_Toc111550787"/>
      <w:bookmarkStart w:id="106" w:name="_Toc111017165"/>
      <w:bookmarkStart w:id="107" w:name="_Toc111133670"/>
      <w:bookmarkStart w:id="108" w:name="_Toc111549754"/>
      <w:bookmarkStart w:id="109" w:name="_Toc111550069"/>
      <w:bookmarkStart w:id="110" w:name="_Toc111550478"/>
      <w:bookmarkStart w:id="111" w:name="_Toc111550793"/>
      <w:bookmarkStart w:id="112" w:name="_Toc111017169"/>
      <w:bookmarkStart w:id="113" w:name="_Toc111133674"/>
      <w:bookmarkStart w:id="114" w:name="_Toc111549758"/>
      <w:bookmarkStart w:id="115" w:name="_Toc111550073"/>
      <w:bookmarkStart w:id="116" w:name="_Toc111550482"/>
      <w:bookmarkStart w:id="117" w:name="_Toc111550797"/>
      <w:bookmarkStart w:id="118" w:name="_Toc111017171"/>
      <w:bookmarkStart w:id="119" w:name="_Toc111133676"/>
      <w:bookmarkStart w:id="120" w:name="_Toc111549760"/>
      <w:bookmarkStart w:id="121" w:name="_Toc111550075"/>
      <w:bookmarkStart w:id="122" w:name="_Toc111550484"/>
      <w:bookmarkStart w:id="123" w:name="_Toc111550799"/>
      <w:bookmarkStart w:id="124" w:name="_Toc111017173"/>
      <w:bookmarkStart w:id="125" w:name="_Toc111133678"/>
      <w:bookmarkStart w:id="126" w:name="_Toc111549762"/>
      <w:bookmarkStart w:id="127" w:name="_Toc111550077"/>
      <w:bookmarkStart w:id="128" w:name="_Toc111550486"/>
      <w:bookmarkStart w:id="129" w:name="_Toc111550801"/>
      <w:bookmarkStart w:id="130" w:name="_Toc111017174"/>
      <w:bookmarkStart w:id="131" w:name="_Toc111133679"/>
      <w:bookmarkStart w:id="132" w:name="_Toc111549763"/>
      <w:bookmarkStart w:id="133" w:name="_Toc111550078"/>
      <w:bookmarkStart w:id="134" w:name="_Toc111550487"/>
      <w:bookmarkStart w:id="135" w:name="_Toc111550802"/>
      <w:bookmarkStart w:id="136" w:name="_Toc111017175"/>
      <w:bookmarkStart w:id="137" w:name="_Toc111133680"/>
      <w:bookmarkStart w:id="138" w:name="_Toc111549764"/>
      <w:bookmarkStart w:id="139" w:name="_Toc111550079"/>
      <w:bookmarkStart w:id="140" w:name="_Toc111550488"/>
      <w:bookmarkStart w:id="141" w:name="_Toc111550803"/>
      <w:bookmarkStart w:id="142" w:name="_Toc111017176"/>
      <w:bookmarkStart w:id="143" w:name="_Toc111133681"/>
      <w:bookmarkStart w:id="144" w:name="_Toc111549765"/>
      <w:bookmarkStart w:id="145" w:name="_Toc111550080"/>
      <w:bookmarkStart w:id="146" w:name="_Toc111550489"/>
      <w:bookmarkStart w:id="147" w:name="_Toc111550804"/>
      <w:bookmarkStart w:id="148" w:name="_Toc111017179"/>
      <w:bookmarkStart w:id="149" w:name="_Toc111133684"/>
      <w:bookmarkStart w:id="150" w:name="_Toc111549768"/>
      <w:bookmarkStart w:id="151" w:name="_Toc111550083"/>
      <w:bookmarkStart w:id="152" w:name="_Toc111550492"/>
      <w:bookmarkStart w:id="153" w:name="_Toc111550807"/>
      <w:bookmarkStart w:id="154" w:name="_Toc111017180"/>
      <w:bookmarkStart w:id="155" w:name="_Toc111133685"/>
      <w:bookmarkStart w:id="156" w:name="_Toc111549769"/>
      <w:bookmarkStart w:id="157" w:name="_Toc111550084"/>
      <w:bookmarkStart w:id="158" w:name="_Toc111550493"/>
      <w:bookmarkStart w:id="159" w:name="_Toc111550808"/>
      <w:bookmarkStart w:id="160" w:name="_Toc111017182"/>
      <w:bookmarkStart w:id="161" w:name="_Toc111133687"/>
      <w:bookmarkStart w:id="162" w:name="_Toc111549771"/>
      <w:bookmarkStart w:id="163" w:name="_Toc111550086"/>
      <w:bookmarkStart w:id="164" w:name="_Toc111550495"/>
      <w:bookmarkStart w:id="165" w:name="_Toc111550810"/>
      <w:bookmarkStart w:id="166" w:name="_Toc111017184"/>
      <w:bookmarkStart w:id="167" w:name="_Toc111133689"/>
      <w:bookmarkStart w:id="168" w:name="_Toc111549773"/>
      <w:bookmarkStart w:id="169" w:name="_Toc111550088"/>
      <w:bookmarkStart w:id="170" w:name="_Toc111550497"/>
      <w:bookmarkStart w:id="171" w:name="_Toc111550812"/>
      <w:bookmarkStart w:id="172" w:name="_Toc111017185"/>
      <w:bookmarkStart w:id="173" w:name="_Toc111133690"/>
      <w:bookmarkStart w:id="174" w:name="_Toc111549774"/>
      <w:bookmarkStart w:id="175" w:name="_Toc111550089"/>
      <w:bookmarkStart w:id="176" w:name="_Toc111550498"/>
      <w:bookmarkStart w:id="177" w:name="_Toc111550813"/>
      <w:bookmarkStart w:id="178" w:name="_Toc111017186"/>
      <w:bookmarkStart w:id="179" w:name="_Toc111133691"/>
      <w:bookmarkStart w:id="180" w:name="_Toc111549775"/>
      <w:bookmarkStart w:id="181" w:name="_Toc111550090"/>
      <w:bookmarkStart w:id="182" w:name="_Toc111550499"/>
      <w:bookmarkStart w:id="183" w:name="_Toc111550814"/>
      <w:bookmarkStart w:id="184" w:name="_Toc111017187"/>
      <w:bookmarkStart w:id="185" w:name="_Toc111133692"/>
      <w:bookmarkStart w:id="186" w:name="_Toc111549776"/>
      <w:bookmarkStart w:id="187" w:name="_Toc111550091"/>
      <w:bookmarkStart w:id="188" w:name="_Toc111550500"/>
      <w:bookmarkStart w:id="189" w:name="_Toc111550815"/>
      <w:bookmarkStart w:id="190" w:name="_Toc111017188"/>
      <w:bookmarkStart w:id="191" w:name="_Toc111133693"/>
      <w:bookmarkStart w:id="192" w:name="_Toc111549777"/>
      <w:bookmarkStart w:id="193" w:name="_Toc111550092"/>
      <w:bookmarkStart w:id="194" w:name="_Toc111550501"/>
      <w:bookmarkStart w:id="195" w:name="_Toc111550816"/>
      <w:bookmarkStart w:id="196" w:name="_Toc111017189"/>
      <w:bookmarkStart w:id="197" w:name="_Toc111133694"/>
      <w:bookmarkStart w:id="198" w:name="_Toc111549778"/>
      <w:bookmarkStart w:id="199" w:name="_Toc111550093"/>
      <w:bookmarkStart w:id="200" w:name="_Toc111550502"/>
      <w:bookmarkStart w:id="201" w:name="_Toc111550817"/>
      <w:bookmarkStart w:id="202" w:name="_Toc111017191"/>
      <w:bookmarkStart w:id="203" w:name="_Toc111133696"/>
      <w:bookmarkStart w:id="204" w:name="_Toc111549780"/>
      <w:bookmarkStart w:id="205" w:name="_Toc111550095"/>
      <w:bookmarkStart w:id="206" w:name="_Toc111550504"/>
      <w:bookmarkStart w:id="207" w:name="_Toc111550819"/>
      <w:bookmarkStart w:id="208" w:name="_Toc111017192"/>
      <w:bookmarkStart w:id="209" w:name="_Toc111133697"/>
      <w:bookmarkStart w:id="210" w:name="_Toc111549781"/>
      <w:bookmarkStart w:id="211" w:name="_Toc111550096"/>
      <w:bookmarkStart w:id="212" w:name="_Toc111550505"/>
      <w:bookmarkStart w:id="213" w:name="_Toc111550820"/>
      <w:bookmarkStart w:id="214" w:name="_Toc109644040"/>
      <w:bookmarkStart w:id="215" w:name="_Toc109644260"/>
      <w:bookmarkStart w:id="216" w:name="_Toc109729065"/>
      <w:bookmarkStart w:id="217" w:name="_Toc109729288"/>
      <w:bookmarkStart w:id="218" w:name="_Toc109730311"/>
      <w:bookmarkStart w:id="219" w:name="_Toc109644042"/>
      <w:bookmarkStart w:id="220" w:name="_Toc109644262"/>
      <w:bookmarkStart w:id="221" w:name="_Toc109729067"/>
      <w:bookmarkStart w:id="222" w:name="_Toc109729290"/>
      <w:bookmarkStart w:id="223" w:name="_Toc109730313"/>
      <w:bookmarkStart w:id="224" w:name="_Toc109644043"/>
      <w:bookmarkStart w:id="225" w:name="_Toc109644263"/>
      <w:bookmarkStart w:id="226" w:name="_Toc109729068"/>
      <w:bookmarkStart w:id="227" w:name="_Toc109729291"/>
      <w:bookmarkStart w:id="228" w:name="_Toc109730314"/>
      <w:bookmarkStart w:id="229" w:name="_Toc109644051"/>
      <w:bookmarkStart w:id="230" w:name="_Toc109644271"/>
      <w:bookmarkStart w:id="231" w:name="_Toc109729076"/>
      <w:bookmarkStart w:id="232" w:name="_Toc109729299"/>
      <w:bookmarkStart w:id="233" w:name="_Toc109730322"/>
      <w:bookmarkStart w:id="234" w:name="_Toc109644052"/>
      <w:bookmarkStart w:id="235" w:name="_Toc109644272"/>
      <w:bookmarkStart w:id="236" w:name="_Toc109729077"/>
      <w:bookmarkStart w:id="237" w:name="_Toc109729300"/>
      <w:bookmarkStart w:id="238" w:name="_Toc109730323"/>
      <w:bookmarkStart w:id="239" w:name="_Toc109644060"/>
      <w:bookmarkStart w:id="240" w:name="_Toc109644280"/>
      <w:bookmarkStart w:id="241" w:name="_Toc109729085"/>
      <w:bookmarkStart w:id="242" w:name="_Toc109729308"/>
      <w:bookmarkStart w:id="243" w:name="_Toc109730331"/>
      <w:bookmarkStart w:id="244" w:name="_Toc109644061"/>
      <w:bookmarkStart w:id="245" w:name="_Toc109644281"/>
      <w:bookmarkStart w:id="246" w:name="_Toc109729086"/>
      <w:bookmarkStart w:id="247" w:name="_Toc109729309"/>
      <w:bookmarkStart w:id="248" w:name="_Toc109730332"/>
      <w:bookmarkStart w:id="249" w:name="_Toc109644067"/>
      <w:bookmarkStart w:id="250" w:name="_Toc109644287"/>
      <w:bookmarkStart w:id="251" w:name="_Toc109729092"/>
      <w:bookmarkStart w:id="252" w:name="_Toc109729315"/>
      <w:bookmarkStart w:id="253" w:name="_Toc109730338"/>
      <w:bookmarkStart w:id="254" w:name="_Toc109644068"/>
      <w:bookmarkStart w:id="255" w:name="_Toc109644288"/>
      <w:bookmarkStart w:id="256" w:name="_Toc109729093"/>
      <w:bookmarkStart w:id="257" w:name="_Toc109729316"/>
      <w:bookmarkStart w:id="258" w:name="_Toc109730339"/>
      <w:bookmarkStart w:id="259" w:name="_Toc109644072"/>
      <w:bookmarkStart w:id="260" w:name="_Toc109644292"/>
      <w:bookmarkStart w:id="261" w:name="_Toc109729097"/>
      <w:bookmarkStart w:id="262" w:name="_Toc109729320"/>
      <w:bookmarkStart w:id="263" w:name="_Toc109730343"/>
      <w:bookmarkStart w:id="264" w:name="_Toc109644074"/>
      <w:bookmarkStart w:id="265" w:name="_Toc109644294"/>
      <w:bookmarkStart w:id="266" w:name="_Toc109729099"/>
      <w:bookmarkStart w:id="267" w:name="_Toc109729322"/>
      <w:bookmarkStart w:id="268" w:name="_Toc109730345"/>
      <w:bookmarkStart w:id="269" w:name="_Toc109644075"/>
      <w:bookmarkStart w:id="270" w:name="_Toc109644295"/>
      <w:bookmarkStart w:id="271" w:name="_Toc109729100"/>
      <w:bookmarkStart w:id="272" w:name="_Toc109729323"/>
      <w:bookmarkStart w:id="273" w:name="_Toc109730346"/>
      <w:bookmarkStart w:id="274" w:name="_Toc109644089"/>
      <w:bookmarkStart w:id="275" w:name="_Toc109644309"/>
      <w:bookmarkStart w:id="276" w:name="_Toc109729114"/>
      <w:bookmarkStart w:id="277" w:name="_Toc109729337"/>
      <w:bookmarkStart w:id="278" w:name="_Toc109730360"/>
      <w:bookmarkStart w:id="279" w:name="_Toc109644092"/>
      <w:bookmarkStart w:id="280" w:name="_Toc109644312"/>
      <w:bookmarkStart w:id="281" w:name="_Toc109729117"/>
      <w:bookmarkStart w:id="282" w:name="_Toc109729340"/>
      <w:bookmarkStart w:id="283" w:name="_Toc109730363"/>
      <w:bookmarkStart w:id="284" w:name="_Toc109644097"/>
      <w:bookmarkStart w:id="285" w:name="_Toc109644317"/>
      <w:bookmarkStart w:id="286" w:name="_Toc109729122"/>
      <w:bookmarkStart w:id="287" w:name="_Toc109729345"/>
      <w:bookmarkStart w:id="288" w:name="_Toc109730368"/>
      <w:bookmarkStart w:id="289" w:name="_Toc109644104"/>
      <w:bookmarkStart w:id="290" w:name="_Toc109644324"/>
      <w:bookmarkStart w:id="291" w:name="_Toc109729129"/>
      <w:bookmarkStart w:id="292" w:name="_Toc109729352"/>
      <w:bookmarkStart w:id="293" w:name="_Toc109730375"/>
      <w:bookmarkStart w:id="294" w:name="_Toc109644106"/>
      <w:bookmarkStart w:id="295" w:name="_Toc109644326"/>
      <w:bookmarkStart w:id="296" w:name="_Toc109729131"/>
      <w:bookmarkStart w:id="297" w:name="_Toc109729354"/>
      <w:bookmarkStart w:id="298" w:name="_Toc109730377"/>
      <w:bookmarkStart w:id="299" w:name="_Toc109644109"/>
      <w:bookmarkStart w:id="300" w:name="_Toc109644329"/>
      <w:bookmarkStart w:id="301" w:name="_Toc109729134"/>
      <w:bookmarkStart w:id="302" w:name="_Toc109729357"/>
      <w:bookmarkStart w:id="303" w:name="_Toc109730380"/>
      <w:bookmarkStart w:id="304" w:name="_Toc109644117"/>
      <w:bookmarkStart w:id="305" w:name="_Toc109644337"/>
      <w:bookmarkStart w:id="306" w:name="_Toc109729142"/>
      <w:bookmarkStart w:id="307" w:name="_Toc109729365"/>
      <w:bookmarkStart w:id="308" w:name="_Toc109730388"/>
      <w:bookmarkStart w:id="309" w:name="_Toc109644120"/>
      <w:bookmarkStart w:id="310" w:name="_Toc109644340"/>
      <w:bookmarkStart w:id="311" w:name="_Toc109729145"/>
      <w:bookmarkStart w:id="312" w:name="_Toc109729368"/>
      <w:bookmarkStart w:id="313" w:name="_Toc109730391"/>
      <w:bookmarkStart w:id="314" w:name="_Toc109644125"/>
      <w:bookmarkStart w:id="315" w:name="_Toc109644345"/>
      <w:bookmarkStart w:id="316" w:name="_Toc109729150"/>
      <w:bookmarkStart w:id="317" w:name="_Toc109729373"/>
      <w:bookmarkStart w:id="318" w:name="_Toc109730396"/>
      <w:bookmarkStart w:id="319" w:name="_Toc109644127"/>
      <w:bookmarkStart w:id="320" w:name="_Toc109644347"/>
      <w:bookmarkStart w:id="321" w:name="_Toc109729152"/>
      <w:bookmarkStart w:id="322" w:name="_Toc109729375"/>
      <w:bookmarkStart w:id="323" w:name="_Toc109730398"/>
      <w:bookmarkStart w:id="324" w:name="_Toc109644128"/>
      <w:bookmarkStart w:id="325" w:name="_Toc109644348"/>
      <w:bookmarkStart w:id="326" w:name="_Toc109729153"/>
      <w:bookmarkStart w:id="327" w:name="_Toc109729376"/>
      <w:bookmarkStart w:id="328" w:name="_Toc109730399"/>
      <w:bookmarkStart w:id="329" w:name="_Toc109644129"/>
      <w:bookmarkStart w:id="330" w:name="_Toc109644349"/>
      <w:bookmarkStart w:id="331" w:name="_Toc109729154"/>
      <w:bookmarkStart w:id="332" w:name="_Toc109729377"/>
      <w:bookmarkStart w:id="333" w:name="_Toc109730400"/>
      <w:bookmarkStart w:id="334" w:name="_Toc109644131"/>
      <w:bookmarkStart w:id="335" w:name="_Toc109644351"/>
      <w:bookmarkStart w:id="336" w:name="_Toc109729156"/>
      <w:bookmarkStart w:id="337" w:name="_Toc109729379"/>
      <w:bookmarkStart w:id="338" w:name="_Toc109730402"/>
      <w:bookmarkStart w:id="339" w:name="_Toc109644132"/>
      <w:bookmarkStart w:id="340" w:name="_Toc109644352"/>
      <w:bookmarkStart w:id="341" w:name="_Toc109729157"/>
      <w:bookmarkStart w:id="342" w:name="_Toc109729380"/>
      <w:bookmarkStart w:id="343" w:name="_Toc109730403"/>
      <w:bookmarkStart w:id="344" w:name="_Toc109644138"/>
      <w:bookmarkStart w:id="345" w:name="_Toc109644358"/>
      <w:bookmarkStart w:id="346" w:name="_Toc109729163"/>
      <w:bookmarkStart w:id="347" w:name="_Toc109729386"/>
      <w:bookmarkStart w:id="348" w:name="_Toc109730409"/>
      <w:bookmarkStart w:id="349" w:name="_Toc111133698"/>
      <w:bookmarkStart w:id="350" w:name="_Toc111549782"/>
      <w:bookmarkStart w:id="351" w:name="_Toc111550097"/>
      <w:bookmarkStart w:id="352" w:name="_Toc111550506"/>
      <w:bookmarkStart w:id="353" w:name="_Toc111550821"/>
      <w:bookmarkStart w:id="354" w:name="_Toc111133699"/>
      <w:bookmarkStart w:id="355" w:name="_Toc111549783"/>
      <w:bookmarkStart w:id="356" w:name="_Toc111550098"/>
      <w:bookmarkStart w:id="357" w:name="_Toc111550507"/>
      <w:bookmarkStart w:id="358" w:name="_Toc111550822"/>
      <w:bookmarkStart w:id="359" w:name="_Toc124425237"/>
      <w:bookmarkStart w:id="360" w:name="_Toc92789306"/>
      <w:bookmarkStart w:id="361" w:name="_Toc10135636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t>Selection</w:t>
      </w:r>
      <w:r w:rsidR="008603F1" w:rsidRPr="005D1B34">
        <w:t xml:space="preserve"> Criteria</w:t>
      </w:r>
      <w:bookmarkEnd w:id="359"/>
    </w:p>
    <w:p w14:paraId="0DC62847" w14:textId="211E3BE7" w:rsidR="008603F1" w:rsidRPr="00D12D6D" w:rsidRDefault="008603F1" w:rsidP="008603F1">
      <w:pPr>
        <w:pStyle w:val="Heading2"/>
        <w:rPr>
          <w:caps/>
          <w:smallCaps w:val="0"/>
          <w:sz w:val="22"/>
        </w:rPr>
      </w:pPr>
      <w:bookmarkStart w:id="362" w:name="_Toc124425238"/>
      <w:r w:rsidRPr="00D12D6D">
        <w:rPr>
          <w:caps/>
          <w:smallCaps w:val="0"/>
          <w:sz w:val="22"/>
        </w:rPr>
        <w:t xml:space="preserve">Funding Purpose, Principles and Criteria </w:t>
      </w:r>
      <w:r w:rsidR="00202242" w:rsidRPr="00D12D6D">
        <w:rPr>
          <w:caps/>
          <w:smallCaps w:val="0"/>
          <w:sz w:val="22"/>
        </w:rPr>
        <w:t>Summary</w:t>
      </w:r>
      <w:bookmarkEnd w:id="362"/>
    </w:p>
    <w:p w14:paraId="18AA1171" w14:textId="23A27346" w:rsidR="00AA6268" w:rsidRPr="005D1B34" w:rsidRDefault="008603F1" w:rsidP="00670BE7">
      <w:pPr>
        <w:pStyle w:val="Metroreport-BodyText"/>
      </w:pPr>
      <w:r w:rsidRPr="005D1B34">
        <w:t xml:space="preserve">Since 1995, voters in greater Portland have passed three bond measures that protect the region’s air and water, restore fish and wildlife </w:t>
      </w:r>
      <w:proofErr w:type="gramStart"/>
      <w:r w:rsidRPr="005D1B34">
        <w:t>habitat</w:t>
      </w:r>
      <w:proofErr w:type="gramEnd"/>
      <w:r w:rsidRPr="005D1B34">
        <w:t xml:space="preserve"> and connect people with nature. When voters overwhelmingly passed the 2019 bond measure, they endorsed three critical aspects to this work: racial equity, community engagement and climate resilience.</w:t>
      </w:r>
      <w:r w:rsidR="00670BE7">
        <w:t xml:space="preserve"> </w:t>
      </w:r>
    </w:p>
    <w:p w14:paraId="03717A0C" w14:textId="6010742A" w:rsidR="008603F1" w:rsidRPr="001776EF" w:rsidRDefault="008603F1" w:rsidP="009B5BEC">
      <w:pPr>
        <w:pStyle w:val="Heading3"/>
        <w:rPr>
          <w:bCs w:val="0"/>
        </w:rPr>
      </w:pPr>
      <w:r w:rsidRPr="00D12D6D">
        <w:rPr>
          <w:bCs w:val="0"/>
        </w:rPr>
        <w:t>purpose</w:t>
      </w:r>
    </w:p>
    <w:p w14:paraId="59C21DDE" w14:textId="2A2D0D69" w:rsidR="008603F1" w:rsidRDefault="008603F1" w:rsidP="008603F1">
      <w:pPr>
        <w:pStyle w:val="Metroreport-BodyText"/>
        <w:rPr>
          <w:b/>
        </w:rPr>
      </w:pPr>
      <w:r w:rsidRPr="005D1B34">
        <w:rPr>
          <w:b/>
        </w:rPr>
        <w:t>These projects will protect and improve water quality and fish and wildlife habitat, support climate resiliency and/or increase people’s experience of nature at the community scale.</w:t>
      </w:r>
    </w:p>
    <w:p w14:paraId="1D684BD7" w14:textId="453230A7" w:rsidR="00AD6106" w:rsidRPr="005D1B34" w:rsidRDefault="00AD6106" w:rsidP="008603F1">
      <w:pPr>
        <w:pStyle w:val="Metroreport-BodyText"/>
        <w:rPr>
          <w:b/>
        </w:rPr>
      </w:pPr>
      <w:r w:rsidRPr="005D1B34">
        <w:t>Th</w:t>
      </w:r>
      <w:r>
        <w:t>e</w:t>
      </w:r>
      <w:r w:rsidRPr="005D1B34">
        <w:t xml:space="preserve"> </w:t>
      </w:r>
      <w:r>
        <w:t xml:space="preserve">Nature in Neighborhoods Capital Grants </w:t>
      </w:r>
      <w:r w:rsidRPr="005D1B34">
        <w:t>program will fund community-led projects, with an emphasis on benefitting historically marginalized communities.</w:t>
      </w:r>
    </w:p>
    <w:p w14:paraId="715BFE94" w14:textId="652351B1" w:rsidR="008603F1" w:rsidRPr="001776EF" w:rsidRDefault="008603F1" w:rsidP="009B5BEC">
      <w:pPr>
        <w:pStyle w:val="Heading3"/>
        <w:rPr>
          <w:bCs w:val="0"/>
        </w:rPr>
      </w:pPr>
      <w:r w:rsidRPr="00D12D6D">
        <w:rPr>
          <w:bCs w:val="0"/>
        </w:rPr>
        <w:t>principles</w:t>
      </w:r>
      <w:r w:rsidRPr="001776EF">
        <w:rPr>
          <w:bCs w:val="0"/>
        </w:rPr>
        <w:t xml:space="preserve"> </w:t>
      </w:r>
    </w:p>
    <w:p w14:paraId="714269DA" w14:textId="1C361A4F" w:rsidR="008603F1" w:rsidRPr="005D1B34" w:rsidRDefault="008603F1" w:rsidP="008603F1">
      <w:pPr>
        <w:pStyle w:val="Metroreport-BodyText"/>
      </w:pPr>
      <w:r w:rsidRPr="005D1B34">
        <w:t xml:space="preserve">Based on community and partner engagement and input from stakeholders, the Metro Council </w:t>
      </w:r>
      <w:r>
        <w:t>approved</w:t>
      </w:r>
      <w:r w:rsidRPr="005D1B34">
        <w:t xml:space="preserve"> the following principles to guide </w:t>
      </w:r>
      <w:r>
        <w:t>the 2019 parks and nature</w:t>
      </w:r>
      <w:r w:rsidRPr="005D1B34">
        <w:t xml:space="preserve"> bond measure.</w:t>
      </w:r>
      <w:r w:rsidR="006D516F">
        <w:t xml:space="preserve"> </w:t>
      </w:r>
    </w:p>
    <w:p w14:paraId="1BE3B43A" w14:textId="1701D2D6" w:rsidR="008603F1" w:rsidRPr="00F04F85" w:rsidRDefault="008603F1" w:rsidP="008603F1">
      <w:pPr>
        <w:pStyle w:val="Metroreport-BodyText"/>
        <w:rPr>
          <w:bCs/>
        </w:rPr>
      </w:pPr>
      <w:r w:rsidRPr="005D1B34">
        <w:rPr>
          <w:b/>
          <w:i/>
        </w:rPr>
        <w:t xml:space="preserve">All of the following principles will guide the Nature in Neighborhoods Capital Grants </w:t>
      </w:r>
      <w:r w:rsidR="006D516F">
        <w:rPr>
          <w:b/>
          <w:i/>
        </w:rPr>
        <w:t xml:space="preserve">program in its selection of the </w:t>
      </w:r>
      <w:r w:rsidR="00F04F85">
        <w:rPr>
          <w:b/>
          <w:i/>
        </w:rPr>
        <w:t xml:space="preserve">whole </w:t>
      </w:r>
      <w:r w:rsidR="006D516F">
        <w:rPr>
          <w:b/>
          <w:i/>
        </w:rPr>
        <w:t xml:space="preserve">package of grant </w:t>
      </w:r>
      <w:r w:rsidR="00F04F85">
        <w:rPr>
          <w:b/>
          <w:i/>
        </w:rPr>
        <w:t>investments</w:t>
      </w:r>
      <w:r w:rsidR="00451C15">
        <w:rPr>
          <w:b/>
          <w:i/>
        </w:rPr>
        <w:t>.</w:t>
      </w:r>
      <w:r w:rsidR="00F04F85">
        <w:rPr>
          <w:b/>
          <w:i/>
        </w:rPr>
        <w:t xml:space="preserve"> </w:t>
      </w:r>
      <w:r w:rsidR="00F04F85">
        <w:rPr>
          <w:bCs/>
          <w:i/>
        </w:rPr>
        <w:t>Individual projects must meet one or more of the following principles.</w:t>
      </w:r>
    </w:p>
    <w:p w14:paraId="0985DB6E" w14:textId="77777777" w:rsidR="008603F1" w:rsidRPr="005D1B34" w:rsidRDefault="008603F1" w:rsidP="00CC29CC">
      <w:pPr>
        <w:pStyle w:val="Metroreportbullets"/>
      </w:pPr>
      <w:r w:rsidRPr="005D1B34">
        <w:t xml:space="preserve">Serve communities through inclusive engagement, </w:t>
      </w:r>
      <w:proofErr w:type="gramStart"/>
      <w:r w:rsidRPr="005D1B34">
        <w:t>transparency</w:t>
      </w:r>
      <w:proofErr w:type="gramEnd"/>
      <w:r w:rsidRPr="005D1B34">
        <w:t xml:space="preserve"> and accountability.</w:t>
      </w:r>
    </w:p>
    <w:p w14:paraId="7EB29B3D" w14:textId="77777777" w:rsidR="008603F1" w:rsidRPr="005D1B34" w:rsidRDefault="008603F1" w:rsidP="00CC29CC">
      <w:pPr>
        <w:pStyle w:val="Metroreportbullets"/>
      </w:pPr>
      <w:r w:rsidRPr="005D1B34">
        <w:t>Advance racial equity through bond investments.</w:t>
      </w:r>
    </w:p>
    <w:p w14:paraId="38143DEE" w14:textId="77777777" w:rsidR="008603F1" w:rsidRPr="005D1B34" w:rsidRDefault="008603F1" w:rsidP="00CC29CC">
      <w:pPr>
        <w:pStyle w:val="Metroreportbullets"/>
      </w:pPr>
      <w:r w:rsidRPr="005D1B34">
        <w:t xml:space="preserve">Protect clean water for people, </w:t>
      </w:r>
      <w:proofErr w:type="gramStart"/>
      <w:r w:rsidRPr="005D1B34">
        <w:t>fish</w:t>
      </w:r>
      <w:proofErr w:type="gramEnd"/>
      <w:r w:rsidRPr="005D1B34">
        <w:t xml:space="preserve"> and wildlife.</w:t>
      </w:r>
    </w:p>
    <w:p w14:paraId="27913EF0" w14:textId="77777777" w:rsidR="008603F1" w:rsidRPr="005D1B34" w:rsidRDefault="008603F1" w:rsidP="00CC29CC">
      <w:pPr>
        <w:pStyle w:val="Metroreportbullets"/>
      </w:pPr>
      <w:r w:rsidRPr="005D1B34">
        <w:t>Protect and restore culturally significant native plant communities.</w:t>
      </w:r>
    </w:p>
    <w:p w14:paraId="438C33AC" w14:textId="77777777" w:rsidR="008603F1" w:rsidRPr="005D1B34" w:rsidRDefault="008603F1" w:rsidP="00CC29CC">
      <w:pPr>
        <w:pStyle w:val="Metroreportbullets"/>
      </w:pPr>
      <w:r w:rsidRPr="005D1B34">
        <w:t xml:space="preserve">Protect, </w:t>
      </w:r>
      <w:proofErr w:type="gramStart"/>
      <w:r w:rsidRPr="005D1B34">
        <w:t>connect</w:t>
      </w:r>
      <w:proofErr w:type="gramEnd"/>
      <w:r w:rsidRPr="005D1B34">
        <w:t xml:space="preserve"> and improve habitat for native fish and wildlife.</w:t>
      </w:r>
    </w:p>
    <w:p w14:paraId="48FBCB16" w14:textId="77777777" w:rsidR="008603F1" w:rsidRPr="005D1B34" w:rsidRDefault="008603F1" w:rsidP="00CC29CC">
      <w:pPr>
        <w:pStyle w:val="Metroreportbullets"/>
      </w:pPr>
      <w:r w:rsidRPr="005D1B34">
        <w:t>Take care of what we have.</w:t>
      </w:r>
    </w:p>
    <w:p w14:paraId="6A78F243" w14:textId="6FC333FC" w:rsidR="008603F1" w:rsidRPr="005D1B34" w:rsidRDefault="008603F1" w:rsidP="00CC29CC">
      <w:pPr>
        <w:pStyle w:val="Metroreportbullets"/>
      </w:pPr>
      <w:r w:rsidRPr="005D1B34">
        <w:t>Make parks and natural areas more accessible and inclusive.</w:t>
      </w:r>
      <w:r w:rsidR="006D516F" w:rsidRPr="005D1B34" w:rsidDel="006D516F">
        <w:t xml:space="preserve"> </w:t>
      </w:r>
    </w:p>
    <w:p w14:paraId="3CF2E88E" w14:textId="77777777" w:rsidR="008603F1" w:rsidRPr="005D1B34" w:rsidRDefault="008603F1" w:rsidP="00CC29CC">
      <w:pPr>
        <w:pStyle w:val="Metroreportbullets"/>
      </w:pPr>
      <w:r w:rsidRPr="005D1B34">
        <w:t>Connect more people to the land and rivers of our region.</w:t>
      </w:r>
    </w:p>
    <w:p w14:paraId="58D779DF" w14:textId="6AB71900" w:rsidR="008603F1" w:rsidRPr="005D1B34" w:rsidRDefault="008603F1" w:rsidP="00CC29CC">
      <w:pPr>
        <w:pStyle w:val="Metroreportbullets"/>
      </w:pPr>
      <w:r w:rsidRPr="005D1B34">
        <w:t>Invest in trails for biking and walking.</w:t>
      </w:r>
    </w:p>
    <w:p w14:paraId="5D6B4623" w14:textId="77777777" w:rsidR="008603F1" w:rsidRPr="005D1B34" w:rsidRDefault="008603F1" w:rsidP="00CC29CC">
      <w:pPr>
        <w:pStyle w:val="Metroreportbullets"/>
      </w:pPr>
      <w:r w:rsidRPr="005D1B34">
        <w:lastRenderedPageBreak/>
        <w:t>Support community-led parks and nature projects.</w:t>
      </w:r>
    </w:p>
    <w:p w14:paraId="697CC11B" w14:textId="77777777" w:rsidR="008603F1" w:rsidRPr="005D1B34" w:rsidRDefault="008603F1" w:rsidP="00CC29CC">
      <w:pPr>
        <w:pStyle w:val="Metroreportbullets"/>
      </w:pPr>
      <w:r w:rsidRPr="005D1B34">
        <w:t>Make communities more resilient to climate change.</w:t>
      </w:r>
    </w:p>
    <w:p w14:paraId="472268D2" w14:textId="69EFC089" w:rsidR="008603F1" w:rsidRPr="005D1B34" w:rsidRDefault="008603F1" w:rsidP="00CC29CC">
      <w:pPr>
        <w:pStyle w:val="Heading3"/>
      </w:pPr>
      <w:r w:rsidRPr="005D1B34">
        <w:t>Community Engagement and Racial Equity Criteri</w:t>
      </w:r>
      <w:r w:rsidR="00451C15">
        <w:t>a</w:t>
      </w:r>
    </w:p>
    <w:p w14:paraId="0E1C1509" w14:textId="68937CC6" w:rsidR="008603F1" w:rsidRPr="005D1B34" w:rsidRDefault="004F3040" w:rsidP="008603F1">
      <w:pPr>
        <w:pStyle w:val="Metroreport-BodyText"/>
      </w:pPr>
      <w:r>
        <w:t xml:space="preserve">The whole package of </w:t>
      </w:r>
      <w:r w:rsidR="008603F1" w:rsidRPr="005D1B34">
        <w:t xml:space="preserve">Capital Grants </w:t>
      </w:r>
      <w:r w:rsidR="00CC59F0" w:rsidRPr="005D1B34">
        <w:t xml:space="preserve">investments </w:t>
      </w:r>
      <w:r w:rsidR="00CC59F0">
        <w:t>must</w:t>
      </w:r>
      <w:r w:rsidR="008603F1" w:rsidRPr="005D1B34">
        <w:t xml:space="preserve"> satisfy </w:t>
      </w:r>
      <w:r w:rsidR="008603F1" w:rsidRPr="005D1B34">
        <w:rPr>
          <w:b/>
        </w:rPr>
        <w:t>all of the following community engagement and racial equity criteria</w:t>
      </w:r>
      <w:r w:rsidR="00F04F85">
        <w:rPr>
          <w:b/>
        </w:rPr>
        <w:t xml:space="preserve">. </w:t>
      </w:r>
      <w:r w:rsidR="00F04F85">
        <w:rPr>
          <w:bCs/>
          <w:i/>
        </w:rPr>
        <w:t xml:space="preserve">Individual projects must meet one or more of the following </w:t>
      </w:r>
      <w:r w:rsidR="005E7721">
        <w:rPr>
          <w:bCs/>
          <w:i/>
        </w:rPr>
        <w:t>criteria</w:t>
      </w:r>
      <w:r w:rsidR="00F04F85">
        <w:rPr>
          <w:bCs/>
          <w:i/>
        </w:rPr>
        <w:t>.</w:t>
      </w:r>
    </w:p>
    <w:p w14:paraId="665FBE74" w14:textId="77777777" w:rsidR="008603F1" w:rsidRPr="005D1B34" w:rsidRDefault="008603F1" w:rsidP="008603F1">
      <w:pPr>
        <w:pStyle w:val="Metroreportbullets"/>
      </w:pPr>
      <w:r w:rsidRPr="005D1B34">
        <w:t xml:space="preserve">Meaningfully engage with communities of color, Indigenous communities, people with low incomes and other historically marginalized communities in planning, </w:t>
      </w:r>
      <w:proofErr w:type="gramStart"/>
      <w:r w:rsidRPr="005D1B34">
        <w:t>development</w:t>
      </w:r>
      <w:proofErr w:type="gramEnd"/>
      <w:r w:rsidRPr="005D1B34">
        <w:t xml:space="preserve"> and selection of projects.</w:t>
      </w:r>
    </w:p>
    <w:p w14:paraId="021A4D39" w14:textId="77777777" w:rsidR="008603F1" w:rsidRPr="005D1B34" w:rsidRDefault="008603F1" w:rsidP="008603F1">
      <w:pPr>
        <w:pStyle w:val="Metroreportbullets"/>
      </w:pPr>
      <w:r w:rsidRPr="005D1B34">
        <w:t>Prioritize projects and needs identified by communities of color, Indigenous communities, low-income and other historically marginalized groups. Metro has found ways to prioritize these communities in ways that do not violate the law, like outreach or reducing barriers.</w:t>
      </w:r>
    </w:p>
    <w:p w14:paraId="46113875" w14:textId="77777777" w:rsidR="008603F1" w:rsidRPr="005D1B34" w:rsidRDefault="008603F1" w:rsidP="008603F1">
      <w:pPr>
        <w:pStyle w:val="Metroreportbullets"/>
      </w:pPr>
      <w:r w:rsidRPr="005D1B34">
        <w:t>Demonstrate accountability for tracking outcomes and reporting impacts, particularly as they relate to communities of color, Indigenous communities, people with low incomes and other historically marginalized communities.</w:t>
      </w:r>
    </w:p>
    <w:p w14:paraId="1DAFB58D" w14:textId="77777777" w:rsidR="008603F1" w:rsidRPr="005D1B34" w:rsidRDefault="008603F1" w:rsidP="008603F1">
      <w:pPr>
        <w:pStyle w:val="Metroreportbullets"/>
      </w:pPr>
      <w:r w:rsidRPr="005D1B34">
        <w:t>Improve the accessibility and inclusiveness of developed parks.</w:t>
      </w:r>
    </w:p>
    <w:p w14:paraId="78D4B2EB" w14:textId="77777777" w:rsidR="008603F1" w:rsidRPr="005D1B34" w:rsidRDefault="008603F1" w:rsidP="008603F1">
      <w:pPr>
        <w:pStyle w:val="Metroreportbullets"/>
      </w:pPr>
      <w:r w:rsidRPr="005D1B34">
        <w:t>Include strategies to prevent or mitigate displacement and/or gentrification resulting from bond investments.</w:t>
      </w:r>
    </w:p>
    <w:p w14:paraId="12E0D344" w14:textId="77777777" w:rsidR="008603F1" w:rsidRPr="005D1B34" w:rsidRDefault="008603F1" w:rsidP="008603F1">
      <w:pPr>
        <w:pStyle w:val="Metroreportbullets"/>
      </w:pPr>
      <w:r w:rsidRPr="005D1B34">
        <w:t>Set aspirational goals for workforce diversity and use of COBID contractors and work to reduce barriers to achieving these goals; demonstrate accountability by tracking outcomes and reporting impacts.</w:t>
      </w:r>
    </w:p>
    <w:p w14:paraId="56158EC6" w14:textId="307ED3DF" w:rsidR="008603F1" w:rsidRPr="005D1B34" w:rsidRDefault="008603F1" w:rsidP="00CC29CC">
      <w:pPr>
        <w:pStyle w:val="Heading3"/>
      </w:pPr>
      <w:r w:rsidRPr="005D1B34">
        <w:t>Climate Resilience Criteria</w:t>
      </w:r>
    </w:p>
    <w:p w14:paraId="14132F2E" w14:textId="0EAD7475" w:rsidR="008603F1" w:rsidRPr="005D1B34" w:rsidRDefault="00F04F85" w:rsidP="008603F1">
      <w:pPr>
        <w:pStyle w:val="Metroreport-BodyText"/>
        <w:rPr>
          <w:i/>
        </w:rPr>
      </w:pPr>
      <w:r>
        <w:t xml:space="preserve">The whole package of </w:t>
      </w:r>
      <w:r w:rsidR="008603F1" w:rsidRPr="005D1B34">
        <w:t xml:space="preserve">Capital Grants investments must satisfy </w:t>
      </w:r>
      <w:r w:rsidR="008603F1" w:rsidRPr="005D1B34">
        <w:rPr>
          <w:b/>
        </w:rPr>
        <w:t>at least one of the following climate resilience criteria</w:t>
      </w:r>
      <w:r>
        <w:rPr>
          <w:b/>
        </w:rPr>
        <w:t xml:space="preserve">. </w:t>
      </w:r>
      <w:r>
        <w:rPr>
          <w:bCs/>
          <w:i/>
        </w:rPr>
        <w:t>Individual projects must meet one or more of the following criteria.</w:t>
      </w:r>
    </w:p>
    <w:p w14:paraId="3F05A4BE" w14:textId="77777777" w:rsidR="008603F1" w:rsidRPr="005D1B34" w:rsidRDefault="008603F1" w:rsidP="008603F1">
      <w:pPr>
        <w:pStyle w:val="Metroreportbullets"/>
      </w:pPr>
      <w:r w:rsidRPr="005D1B34">
        <w:t xml:space="preserve">Protect, </w:t>
      </w:r>
      <w:proofErr w:type="gramStart"/>
      <w:r w:rsidRPr="005D1B34">
        <w:t>connect</w:t>
      </w:r>
      <w:proofErr w:type="gramEnd"/>
      <w:r w:rsidRPr="005D1B34">
        <w:t xml:space="preserve"> and restore habitat to support strong populations of native plants, fish and wildlife that can adapt to a changing climate.</w:t>
      </w:r>
    </w:p>
    <w:p w14:paraId="568DED3B" w14:textId="77777777" w:rsidR="008603F1" w:rsidRPr="005D1B34" w:rsidRDefault="008603F1" w:rsidP="008603F1">
      <w:pPr>
        <w:pStyle w:val="Metroreportbullets"/>
      </w:pPr>
      <w:r w:rsidRPr="005D1B34">
        <w:t xml:space="preserve">Protect and restore floodplains, headwaters, </w:t>
      </w:r>
      <w:proofErr w:type="gramStart"/>
      <w:r w:rsidRPr="005D1B34">
        <w:t>streams</w:t>
      </w:r>
      <w:proofErr w:type="gramEnd"/>
      <w:r w:rsidRPr="005D1B34">
        <w:t xml:space="preserve"> and wetlands to increase their capacity to handle stormwater to protect vulnerable communities from flooding.</w:t>
      </w:r>
    </w:p>
    <w:p w14:paraId="1DD2D2F7" w14:textId="77777777" w:rsidR="008603F1" w:rsidRPr="005D1B34" w:rsidRDefault="008603F1" w:rsidP="008603F1">
      <w:pPr>
        <w:pStyle w:val="Metroreportbullets"/>
      </w:pPr>
      <w:r w:rsidRPr="005D1B34">
        <w:t>Increase tree canopy in developed areas to reduce heat island effects.</w:t>
      </w:r>
    </w:p>
    <w:p w14:paraId="3BF4221A" w14:textId="77777777" w:rsidR="008603F1" w:rsidRPr="005D1B34" w:rsidRDefault="008603F1" w:rsidP="008603F1">
      <w:pPr>
        <w:pStyle w:val="Metroreportbullets"/>
      </w:pPr>
      <w:r w:rsidRPr="005D1B34">
        <w:t>Use low-impact development practices and green infrastructure in project design and development.</w:t>
      </w:r>
    </w:p>
    <w:p w14:paraId="1FCD0727" w14:textId="0B9FADC6" w:rsidR="008603F1" w:rsidRPr="005D1B34" w:rsidRDefault="008603F1" w:rsidP="00CC29CC">
      <w:pPr>
        <w:pStyle w:val="Heading3"/>
      </w:pPr>
      <w:r w:rsidRPr="005D1B34">
        <w:t>Program Criteria</w:t>
      </w:r>
    </w:p>
    <w:p w14:paraId="1798367E" w14:textId="1B3435EC" w:rsidR="008603F1" w:rsidRPr="005D1B34" w:rsidRDefault="006369E5" w:rsidP="008603F1">
      <w:pPr>
        <w:pStyle w:val="Metroreport-BodyText"/>
        <w:rPr>
          <w:i/>
        </w:rPr>
      </w:pPr>
      <w:r>
        <w:t xml:space="preserve">The whole package of </w:t>
      </w:r>
      <w:r w:rsidR="008603F1" w:rsidRPr="005D1B34">
        <w:t xml:space="preserve">Capital Grants investments must satisfy </w:t>
      </w:r>
      <w:r w:rsidR="008603F1" w:rsidRPr="005D1B34">
        <w:rPr>
          <w:b/>
        </w:rPr>
        <w:t xml:space="preserve">at least one of the </w:t>
      </w:r>
      <w:r w:rsidR="008603F1" w:rsidRPr="0029110A">
        <w:rPr>
          <w:b/>
        </w:rPr>
        <w:t xml:space="preserve">following </w:t>
      </w:r>
      <w:r w:rsidR="008603F1" w:rsidRPr="00D12D6D">
        <w:rPr>
          <w:b/>
        </w:rPr>
        <w:t>program criteria</w:t>
      </w:r>
      <w:r w:rsidR="00F04F85" w:rsidRPr="0029110A">
        <w:rPr>
          <w:b/>
        </w:rPr>
        <w:t xml:space="preserve">. </w:t>
      </w:r>
      <w:r w:rsidR="00F04F85" w:rsidRPr="0029110A">
        <w:rPr>
          <w:bCs/>
          <w:i/>
        </w:rPr>
        <w:t>Individual projects must meet one or more of the following criteria.</w:t>
      </w:r>
    </w:p>
    <w:p w14:paraId="456F32A6" w14:textId="77777777" w:rsidR="008603F1" w:rsidRPr="005D1B34" w:rsidRDefault="008603F1" w:rsidP="008603F1">
      <w:pPr>
        <w:pStyle w:val="Metroreportbullets"/>
      </w:pPr>
      <w:r w:rsidRPr="005D1B34">
        <w:t>Build wealth in communities of color, Indigenous communities, low-income and other historically marginalized communities through contracting and jobs.</w:t>
      </w:r>
    </w:p>
    <w:p w14:paraId="55F6F0F5" w14:textId="77777777" w:rsidR="008603F1" w:rsidRPr="005D1B34" w:rsidRDefault="008603F1" w:rsidP="008603F1">
      <w:pPr>
        <w:pStyle w:val="Metroreportbullets"/>
      </w:pPr>
      <w:r w:rsidRPr="005D1B34">
        <w:t xml:space="preserve">Improve human mental and physical health, particularly in communities of color, Indigenous communities, low-income </w:t>
      </w:r>
      <w:proofErr w:type="gramStart"/>
      <w:r w:rsidRPr="005D1B34">
        <w:t>communities</w:t>
      </w:r>
      <w:proofErr w:type="gramEnd"/>
      <w:r w:rsidRPr="005D1B34">
        <w:t xml:space="preserve"> and other historically marginalized communities.</w:t>
      </w:r>
    </w:p>
    <w:p w14:paraId="7D86BAFF" w14:textId="112DFEF6" w:rsidR="008603F1" w:rsidRPr="005D1B34" w:rsidRDefault="008603F1" w:rsidP="008603F1">
      <w:pPr>
        <w:pStyle w:val="Metroreportbullets"/>
      </w:pPr>
      <w:r w:rsidRPr="005D1B34">
        <w:t xml:space="preserve">Nurture a relationship with land and create educational opportunities (including Science, Technology, Engineering, </w:t>
      </w:r>
      <w:proofErr w:type="gramStart"/>
      <w:r w:rsidRPr="005D1B34">
        <w:t>Art</w:t>
      </w:r>
      <w:proofErr w:type="gramEnd"/>
      <w:r w:rsidRPr="005D1B34">
        <w:t xml:space="preserve"> and Math [STEAM] opportunities) and promote careers in the environmental and agricultural sector, especially for people and youth of color.</w:t>
      </w:r>
    </w:p>
    <w:p w14:paraId="34C0BA3B" w14:textId="38C70114" w:rsidR="008603F1" w:rsidRPr="005D1B34" w:rsidRDefault="008603F1" w:rsidP="008603F1">
      <w:pPr>
        <w:pStyle w:val="Metroreportbullets"/>
      </w:pPr>
      <w:r w:rsidRPr="005D1B34">
        <w:lastRenderedPageBreak/>
        <w:t xml:space="preserve">Demonstrate leadership by Black, Indigenous, and People of Color in project identification, selection, </w:t>
      </w:r>
      <w:proofErr w:type="gramStart"/>
      <w:r w:rsidRPr="005D1B34">
        <w:t>design</w:t>
      </w:r>
      <w:proofErr w:type="gramEnd"/>
      <w:r w:rsidRPr="005D1B34">
        <w:t xml:space="preserve"> and implementation.</w:t>
      </w:r>
    </w:p>
    <w:p w14:paraId="213F5001" w14:textId="48DF3227" w:rsidR="008603F1" w:rsidRPr="005D1B34" w:rsidRDefault="008603F1" w:rsidP="00670BE7">
      <w:pPr>
        <w:pStyle w:val="Metroreportbullets"/>
      </w:pPr>
      <w:r w:rsidRPr="005D1B34">
        <w:t>Increase accessibility of public, park, and other natural spaces.</w:t>
      </w:r>
    </w:p>
    <w:p w14:paraId="770C52A8" w14:textId="1061BC39" w:rsidR="009148C5" w:rsidRPr="009148C5" w:rsidRDefault="009148C5" w:rsidP="009148C5">
      <w:pPr>
        <w:pStyle w:val="Metroreportbullets"/>
      </w:pPr>
      <w:r w:rsidRPr="009148C5">
        <w:t xml:space="preserve">Create easy access to nature from transit and for people walking or biking. </w:t>
      </w:r>
    </w:p>
    <w:p w14:paraId="4300D8D1" w14:textId="7976697F" w:rsidR="009148C5" w:rsidRPr="005D1B34" w:rsidRDefault="009148C5" w:rsidP="009148C5">
      <w:pPr>
        <w:pStyle w:val="Metroreportbullets"/>
      </w:pPr>
      <w:r w:rsidRPr="009148C5">
        <w:t xml:space="preserve">Consider and approach the issue of houselessness in a sensitive and humanizing way. </w:t>
      </w:r>
    </w:p>
    <w:p w14:paraId="46B44951" w14:textId="77777777" w:rsidR="004D0930" w:rsidRPr="00D12D6D" w:rsidRDefault="004D0930" w:rsidP="004D0930">
      <w:pPr>
        <w:pStyle w:val="Heading2"/>
        <w:rPr>
          <w:sz w:val="22"/>
          <w:szCs w:val="22"/>
        </w:rPr>
      </w:pPr>
      <w:bookmarkStart w:id="363" w:name="_Toc124425239"/>
      <w:r w:rsidRPr="00D12D6D">
        <w:rPr>
          <w:bCs/>
          <w:sz w:val="22"/>
          <w:szCs w:val="22"/>
        </w:rPr>
        <w:t>PROJECT PLANNING</w:t>
      </w:r>
      <w:bookmarkEnd w:id="363"/>
      <w:r w:rsidRPr="00D12D6D">
        <w:rPr>
          <w:bCs/>
          <w:sz w:val="22"/>
          <w:szCs w:val="22"/>
        </w:rPr>
        <w:t xml:space="preserve"> </w:t>
      </w:r>
    </w:p>
    <w:p w14:paraId="290C4117" w14:textId="6ADF578F" w:rsidR="004D0930" w:rsidRDefault="004D0930" w:rsidP="00CC29CC">
      <w:pPr>
        <w:pStyle w:val="Metroreport-BodyText"/>
      </w:pPr>
      <w:r>
        <w:t xml:space="preserve">The strongest projects have been well thought-out and based on thorough research and planning. This includes looking at the project in the broadest context and framing the need for the project within the entire watershed basin or the needs of the surrounding neighborhoods. Building relationships with a variety of stakeholders can allow the project to </w:t>
      </w:r>
      <w:proofErr w:type="gramStart"/>
      <w:r>
        <w:t>more holistically address multiple elements of a livable community such as public safety, health, affordable housing and jobs</w:t>
      </w:r>
      <w:proofErr w:type="gramEnd"/>
      <w:r>
        <w:t>. Metro is willing to provide suggestions to potential applicants and help to identify potential resources. Applicants are encouraged to contact Metro staff as early in the project planning phase as possible.</w:t>
      </w:r>
    </w:p>
    <w:p w14:paraId="7E230243" w14:textId="77777777" w:rsidR="00D3197F" w:rsidRPr="00D12D6D" w:rsidRDefault="00D3197F" w:rsidP="00D3197F">
      <w:pPr>
        <w:pStyle w:val="Heading2"/>
        <w:rPr>
          <w:sz w:val="22"/>
          <w:szCs w:val="22"/>
        </w:rPr>
      </w:pPr>
      <w:bookmarkStart w:id="364" w:name="_Toc124425240"/>
      <w:r w:rsidRPr="00D12D6D">
        <w:rPr>
          <w:sz w:val="22"/>
          <w:szCs w:val="22"/>
        </w:rPr>
        <w:t>RESPONSIBILITIES OF PARTIES</w:t>
      </w:r>
      <w:bookmarkEnd w:id="364"/>
    </w:p>
    <w:p w14:paraId="201AAD04" w14:textId="77777777" w:rsidR="00D3197F" w:rsidRDefault="00D3197F" w:rsidP="00CC29CC">
      <w:pPr>
        <w:pStyle w:val="Metroreport-BodyText"/>
      </w:pPr>
      <w:r>
        <w:t>Each party will have responsibilities in alignment with their strengths and capacities.</w:t>
      </w:r>
    </w:p>
    <w:p w14:paraId="3A6C42DA" w14:textId="77777777" w:rsidR="00D3197F" w:rsidRPr="00D12D6D" w:rsidRDefault="00D3197F" w:rsidP="00D3197F">
      <w:pPr>
        <w:pStyle w:val="Heading3"/>
        <w:rPr>
          <w:rFonts w:ascii="Calibri-Light" w:hAnsi="Calibri-Light" w:cs="Calibri-Light"/>
          <w:color w:val="17365D" w:themeColor="text2" w:themeShade="BF"/>
          <w:sz w:val="26"/>
          <w:szCs w:val="26"/>
        </w:rPr>
      </w:pPr>
      <w:r w:rsidRPr="00D12D6D">
        <w:rPr>
          <w:rFonts w:ascii="Calibri-Light" w:hAnsi="Calibri-Light" w:cs="Calibri-Light"/>
          <w:color w:val="17365D" w:themeColor="text2" w:themeShade="BF"/>
          <w:sz w:val="26"/>
          <w:szCs w:val="26"/>
        </w:rPr>
        <w:t>Local jurisdiction</w:t>
      </w:r>
    </w:p>
    <w:p w14:paraId="664D7B36" w14:textId="77777777" w:rsidR="00D3197F" w:rsidRDefault="00D3197F" w:rsidP="00CC29CC">
      <w:pPr>
        <w:pStyle w:val="Heading4"/>
      </w:pPr>
      <w:r>
        <w:t>Leading government-to-government consultation</w:t>
      </w:r>
    </w:p>
    <w:p w14:paraId="5926C46F" w14:textId="34FCC4F8" w:rsidR="00D3197F" w:rsidRPr="00CC29CC" w:rsidRDefault="00D3197F" w:rsidP="00CC29CC">
      <w:pPr>
        <w:pStyle w:val="Metroreport-BodyText"/>
      </w:pPr>
      <w:r w:rsidRPr="00CC29CC">
        <w:t xml:space="preserve">Local governments </w:t>
      </w:r>
      <w:r w:rsidR="00D1683D">
        <w:t xml:space="preserve">will </w:t>
      </w:r>
      <w:r w:rsidRPr="00CC29CC">
        <w:t>lead government-to-government consultation with Tribes that have</w:t>
      </w:r>
      <w:r w:rsidR="006369E5" w:rsidRPr="00CC29CC">
        <w:t xml:space="preserve"> </w:t>
      </w:r>
      <w:r w:rsidRPr="00CC29CC">
        <w:t xml:space="preserve">interest in the project area. </w:t>
      </w:r>
    </w:p>
    <w:p w14:paraId="3F4ABC3A" w14:textId="77777777" w:rsidR="00D3197F" w:rsidRDefault="00D3197F" w:rsidP="00062005">
      <w:pPr>
        <w:pStyle w:val="Heading4"/>
      </w:pPr>
      <w:r>
        <w:t>Holding fee title or easement</w:t>
      </w:r>
    </w:p>
    <w:p w14:paraId="4726783F" w14:textId="606A9766" w:rsidR="00D3197F" w:rsidRDefault="00D3197F" w:rsidP="00CC29CC">
      <w:pPr>
        <w:pStyle w:val="Metroreport-BodyText"/>
        <w:rPr>
          <w:rFonts w:ascii="Calibri" w:hAnsi="Calibri" w:cs="Calibri"/>
          <w:color w:val="000000"/>
        </w:rPr>
      </w:pPr>
      <w:r>
        <w:rPr>
          <w:rFonts w:ascii="Calibri" w:hAnsi="Calibri" w:cs="Calibri"/>
          <w:color w:val="000000"/>
        </w:rPr>
        <w:t xml:space="preserve">Local governments </w:t>
      </w:r>
      <w:r w:rsidR="00D1683D">
        <w:rPr>
          <w:rFonts w:ascii="Calibri" w:hAnsi="Calibri" w:cs="Calibri"/>
          <w:color w:val="000000"/>
        </w:rPr>
        <w:t xml:space="preserve">must </w:t>
      </w:r>
      <w:r>
        <w:rPr>
          <w:rFonts w:ascii="Calibri" w:hAnsi="Calibri" w:cs="Calibri"/>
          <w:color w:val="000000"/>
        </w:rPr>
        <w:t>hold a real estate interest in the site sufficient to comply with state</w:t>
      </w:r>
      <w:r w:rsidR="006369E5">
        <w:rPr>
          <w:rFonts w:ascii="Calibri" w:hAnsi="Calibri" w:cs="Calibri"/>
          <w:color w:val="000000"/>
        </w:rPr>
        <w:t xml:space="preserve"> </w:t>
      </w:r>
      <w:r>
        <w:rPr>
          <w:rFonts w:ascii="Calibri" w:hAnsi="Calibri" w:cs="Calibri"/>
          <w:color w:val="000000"/>
        </w:rPr>
        <w:t>law regarding bond expenditures.</w:t>
      </w:r>
    </w:p>
    <w:p w14:paraId="29DFED11" w14:textId="77777777" w:rsidR="00D3197F" w:rsidRDefault="00D3197F" w:rsidP="00F04F85">
      <w:pPr>
        <w:pStyle w:val="Heading4"/>
      </w:pPr>
      <w:r>
        <w:t>Formal resolution in support of project</w:t>
      </w:r>
    </w:p>
    <w:p w14:paraId="6F1F3536" w14:textId="13F18609" w:rsidR="00D3197F" w:rsidRDefault="008A0565" w:rsidP="00CC29CC">
      <w:pPr>
        <w:pStyle w:val="Metroreport-BodyText"/>
        <w:rPr>
          <w:rFonts w:ascii="Calibri" w:hAnsi="Calibri" w:cs="Calibri"/>
          <w:color w:val="000000"/>
        </w:rPr>
      </w:pPr>
      <w:r>
        <w:rPr>
          <w:rFonts w:ascii="Calibri" w:hAnsi="Calibri" w:cs="Calibri"/>
          <w:color w:val="000000"/>
        </w:rPr>
        <w:t>State and l</w:t>
      </w:r>
      <w:r w:rsidR="00D3197F">
        <w:rPr>
          <w:rFonts w:ascii="Calibri" w:hAnsi="Calibri" w:cs="Calibri"/>
          <w:color w:val="000000"/>
        </w:rPr>
        <w:t xml:space="preserve">ocal government partners </w:t>
      </w:r>
      <w:r w:rsidR="00D1683D">
        <w:rPr>
          <w:rFonts w:ascii="Calibri" w:hAnsi="Calibri" w:cs="Calibri"/>
          <w:color w:val="000000"/>
        </w:rPr>
        <w:t>must take legislative action to support</w:t>
      </w:r>
      <w:r w:rsidR="00D3197F">
        <w:rPr>
          <w:rFonts w:ascii="Calibri" w:hAnsi="Calibri" w:cs="Calibri"/>
          <w:color w:val="000000"/>
        </w:rPr>
        <w:t xml:space="preserve"> the project</w:t>
      </w:r>
      <w:r>
        <w:rPr>
          <w:rFonts w:ascii="Calibri" w:hAnsi="Calibri" w:cs="Calibri"/>
          <w:color w:val="000000"/>
        </w:rPr>
        <w:t>, such as a formal resolution, letter of support, or other documentation of support of the project prior to the full application submission</w:t>
      </w:r>
      <w:r w:rsidR="00D3197F">
        <w:rPr>
          <w:rFonts w:ascii="Calibri" w:hAnsi="Calibri" w:cs="Calibri"/>
          <w:color w:val="000000"/>
        </w:rPr>
        <w:t>.</w:t>
      </w:r>
      <w:r w:rsidR="006369E5">
        <w:rPr>
          <w:rFonts w:ascii="Calibri" w:hAnsi="Calibri" w:cs="Calibri"/>
          <w:color w:val="000000"/>
        </w:rPr>
        <w:t xml:space="preserve"> </w:t>
      </w:r>
    </w:p>
    <w:p w14:paraId="1B495779" w14:textId="77777777" w:rsidR="00D3197F" w:rsidRDefault="00D3197F" w:rsidP="00F04F85">
      <w:pPr>
        <w:pStyle w:val="Heading4"/>
      </w:pPr>
      <w:r>
        <w:t>Ensuring project compliance with the following rules and regulations</w:t>
      </w:r>
      <w:r w:rsidR="008A0565">
        <w:t>, if applicable</w:t>
      </w:r>
      <w:r>
        <w:t>:</w:t>
      </w:r>
    </w:p>
    <w:p w14:paraId="67AD845D" w14:textId="33AFC0E4" w:rsidR="00D3197F" w:rsidRDefault="00D3197F" w:rsidP="00CC29CC">
      <w:pPr>
        <w:pStyle w:val="Metroreportbullets"/>
      </w:pPr>
      <w:r>
        <w:t>Protections for Native American burial sites and objects (Oregon Revised Statute 97.740 et seq.)</w:t>
      </w:r>
    </w:p>
    <w:p w14:paraId="06BBC199" w14:textId="7887B873" w:rsidR="00D3197F" w:rsidRPr="0029110A" w:rsidRDefault="00D3197F" w:rsidP="00CC29CC">
      <w:pPr>
        <w:pStyle w:val="Metroreportbullets"/>
      </w:pPr>
      <w:r>
        <w:t xml:space="preserve">Protections for </w:t>
      </w:r>
      <w:r w:rsidRPr="0029110A">
        <w:t>archaeological objects and sites (ORS 358.905 et seq.), permit requirements for</w:t>
      </w:r>
    </w:p>
    <w:p w14:paraId="6BFECDF1" w14:textId="77777777" w:rsidR="00D3197F" w:rsidRPr="0029110A" w:rsidRDefault="00D3197F" w:rsidP="0029110A">
      <w:pPr>
        <w:pStyle w:val="Metroreportbullets"/>
        <w:numPr>
          <w:ilvl w:val="0"/>
          <w:numId w:val="0"/>
        </w:numPr>
        <w:ind w:left="360"/>
      </w:pPr>
      <w:r w:rsidRPr="0029110A">
        <w:t>site alteration (ORS 390.325 et seq.), and permit requirements for state public and private land</w:t>
      </w:r>
    </w:p>
    <w:p w14:paraId="292F7BB5" w14:textId="77777777" w:rsidR="00D3197F" w:rsidRPr="0029110A" w:rsidRDefault="00D3197F" w:rsidP="0029110A">
      <w:pPr>
        <w:pStyle w:val="Metroreportbullets"/>
        <w:numPr>
          <w:ilvl w:val="0"/>
          <w:numId w:val="0"/>
        </w:numPr>
        <w:ind w:left="360"/>
      </w:pPr>
      <w:r w:rsidRPr="0029110A">
        <w:t>(Oregon Administrative Rule 736-051-0080 to 0090)</w:t>
      </w:r>
    </w:p>
    <w:p w14:paraId="1DA98AA0" w14:textId="09BC1AE0" w:rsidR="00D3197F" w:rsidRPr="00D12D6D" w:rsidRDefault="00D3197F" w:rsidP="00CC29CC">
      <w:pPr>
        <w:pStyle w:val="Metroreportbullets"/>
      </w:pPr>
      <w:r w:rsidRPr="00D12D6D">
        <w:t>National Historic Preservation Act of 1966 (16 United States Code 470 et seq.)</w:t>
      </w:r>
    </w:p>
    <w:p w14:paraId="0C37D4A0" w14:textId="45D679C2" w:rsidR="00D3197F" w:rsidRPr="00D12D6D" w:rsidRDefault="00D3197F" w:rsidP="00CC29CC">
      <w:pPr>
        <w:pStyle w:val="Metroreportbullets"/>
      </w:pPr>
      <w:r w:rsidRPr="00D12D6D">
        <w:t>Archaeological Resources Protection Act of 1979 (16 USC 470 et seq.)</w:t>
      </w:r>
    </w:p>
    <w:p w14:paraId="54E4AFF4" w14:textId="5009F40C" w:rsidR="00D3197F" w:rsidRPr="0029110A" w:rsidRDefault="00D3197F" w:rsidP="00CC29CC">
      <w:pPr>
        <w:pStyle w:val="Metroreportbullets"/>
      </w:pPr>
      <w:r w:rsidRPr="0029110A">
        <w:t>Native American Graves Protection and Repatriation Act of 1990 (25 USC 3001 et seq.)</w:t>
      </w:r>
    </w:p>
    <w:p w14:paraId="643EF576" w14:textId="28E451C5" w:rsidR="00D3197F" w:rsidRPr="0029110A" w:rsidRDefault="00D3197F" w:rsidP="00CC29CC">
      <w:pPr>
        <w:pStyle w:val="Metroreportbullets"/>
      </w:pPr>
      <w:r w:rsidRPr="0029110A">
        <w:t>Other applicable local, state, and federal regulations</w:t>
      </w:r>
    </w:p>
    <w:p w14:paraId="5E5B9731" w14:textId="77777777" w:rsidR="00D3197F" w:rsidRPr="00670BE7" w:rsidRDefault="00D3197F" w:rsidP="00F04F85">
      <w:pPr>
        <w:pStyle w:val="Heading4"/>
      </w:pPr>
      <w:r w:rsidRPr="0029110A">
        <w:t>Community partner</w:t>
      </w:r>
    </w:p>
    <w:p w14:paraId="7AC41F25" w14:textId="0B89C952" w:rsidR="00D3197F" w:rsidRDefault="00D3197F" w:rsidP="00CC29CC">
      <w:pPr>
        <w:pStyle w:val="Metroreport-BodyText"/>
        <w:rPr>
          <w:rFonts w:ascii="Calibri" w:hAnsi="Calibri" w:cs="Calibri"/>
          <w:color w:val="000000"/>
        </w:rPr>
      </w:pPr>
      <w:r w:rsidRPr="00670BE7">
        <w:rPr>
          <w:rFonts w:ascii="Calibri" w:hAnsi="Calibri" w:cs="Calibri"/>
          <w:color w:val="000000"/>
        </w:rPr>
        <w:t>The specific roles of the community partner are much more flexible</w:t>
      </w:r>
      <w:r w:rsidR="00BC36D6">
        <w:rPr>
          <w:rFonts w:ascii="Calibri" w:hAnsi="Calibri" w:cs="Calibri"/>
          <w:color w:val="000000"/>
        </w:rPr>
        <w:t xml:space="preserve"> depending on the capacity and relationship of the organization</w:t>
      </w:r>
      <w:r w:rsidR="00670BE7" w:rsidRPr="00670BE7">
        <w:rPr>
          <w:rFonts w:ascii="Calibri" w:hAnsi="Calibri" w:cs="Calibri"/>
          <w:color w:val="000000"/>
        </w:rPr>
        <w:t>.</w:t>
      </w:r>
    </w:p>
    <w:p w14:paraId="50EBC14E" w14:textId="5986F8DA" w:rsidR="00D3197F" w:rsidRDefault="00D3197F" w:rsidP="00F04F85">
      <w:pPr>
        <w:pStyle w:val="Heading4"/>
      </w:pPr>
      <w:r>
        <w:lastRenderedPageBreak/>
        <w:t xml:space="preserve">Roles </w:t>
      </w:r>
      <w:r w:rsidR="00A61049">
        <w:t>determined by</w:t>
      </w:r>
      <w:r w:rsidR="008416AB">
        <w:t xml:space="preserve"> project needs </w:t>
      </w:r>
    </w:p>
    <w:p w14:paraId="1792F6EE" w14:textId="72A8C627" w:rsidR="00D3197F" w:rsidRPr="00CC29CC" w:rsidRDefault="00D3197F" w:rsidP="00CC29CC">
      <w:pPr>
        <w:pStyle w:val="Metroreport-BodyText"/>
      </w:pPr>
      <w:r w:rsidRPr="00CC29CC">
        <w:t>Many roles for delivering a capital project of this scale are necessary. However, this handbook is not</w:t>
      </w:r>
      <w:r w:rsidR="00062005" w:rsidRPr="00CC29CC">
        <w:t xml:space="preserve"> </w:t>
      </w:r>
      <w:r w:rsidRPr="00CC29CC">
        <w:t>intended to prescribe those roles, rather to simply identify a few key roles that are necessary. The</w:t>
      </w:r>
      <w:r w:rsidR="00062005" w:rsidRPr="00CC29CC">
        <w:t xml:space="preserve"> </w:t>
      </w:r>
      <w:r w:rsidRPr="00CC29CC">
        <w:t>organization responsible for these roles should be determined based on negotiations amongst the</w:t>
      </w:r>
      <w:r w:rsidR="00062005" w:rsidRPr="00CC29CC">
        <w:t xml:space="preserve"> </w:t>
      </w:r>
      <w:r w:rsidRPr="00CC29CC">
        <w:t>project partners.</w:t>
      </w:r>
    </w:p>
    <w:p w14:paraId="7C17C1C7" w14:textId="5A21AB23" w:rsidR="00D3197F" w:rsidRDefault="00D3197F" w:rsidP="00CC29CC">
      <w:pPr>
        <w:pStyle w:val="Metroreportbullets"/>
      </w:pPr>
      <w:r>
        <w:t>Project Management</w:t>
      </w:r>
    </w:p>
    <w:p w14:paraId="3671EDC6" w14:textId="58AF3CDF" w:rsidR="00D3197F" w:rsidRDefault="00D3197F" w:rsidP="00CC29CC">
      <w:pPr>
        <w:pStyle w:val="Metroreportbullets"/>
      </w:pPr>
      <w:r>
        <w:t>Community Engagement Lead</w:t>
      </w:r>
    </w:p>
    <w:p w14:paraId="4BBB8FC8" w14:textId="55BF2B13" w:rsidR="00D3197F" w:rsidRDefault="00D3197F" w:rsidP="00CC29CC">
      <w:pPr>
        <w:pStyle w:val="Metroreportbullets"/>
      </w:pPr>
      <w:r>
        <w:t>Operations and Maintenance Lead</w:t>
      </w:r>
    </w:p>
    <w:p w14:paraId="7587D71A" w14:textId="21E45F9B" w:rsidR="00D3197F" w:rsidRDefault="00D3197F" w:rsidP="00CC29CC">
      <w:pPr>
        <w:pStyle w:val="Metroreportbullets"/>
      </w:pPr>
      <w:r>
        <w:t>Project Fiduciary</w:t>
      </w:r>
    </w:p>
    <w:p w14:paraId="7753EC6A" w14:textId="51347FC5" w:rsidR="00D3197F" w:rsidRDefault="00D3197F" w:rsidP="00CC29CC">
      <w:pPr>
        <w:pStyle w:val="Metroreportbullets"/>
      </w:pPr>
      <w:r>
        <w:t>Project Attorney</w:t>
      </w:r>
    </w:p>
    <w:p w14:paraId="6EC463AF" w14:textId="5F12AF63" w:rsidR="00D3197F" w:rsidRDefault="00D3197F" w:rsidP="00CC29CC">
      <w:pPr>
        <w:pStyle w:val="Metroreportbullets"/>
      </w:pPr>
      <w:r>
        <w:t>Other roles as determined necessary by the partnership and as may be recommended by Metro</w:t>
      </w:r>
      <w:r w:rsidR="00F04F85">
        <w:t xml:space="preserve"> </w:t>
      </w:r>
      <w:r>
        <w:t>Staff</w:t>
      </w:r>
    </w:p>
    <w:p w14:paraId="0CAFD928" w14:textId="77777777" w:rsidR="00670BE7" w:rsidRPr="00D12D6D" w:rsidRDefault="00670BE7" w:rsidP="00670BE7">
      <w:pPr>
        <w:pStyle w:val="Heading2"/>
        <w:rPr>
          <w:caps/>
          <w:smallCaps w:val="0"/>
          <w:sz w:val="22"/>
        </w:rPr>
      </w:pPr>
      <w:bookmarkStart w:id="365" w:name="_Toc124425241"/>
      <w:r w:rsidRPr="00D12D6D">
        <w:rPr>
          <w:caps/>
          <w:smallCaps w:val="0"/>
          <w:sz w:val="22"/>
        </w:rPr>
        <w:t>Definition of capital project and expenses</w:t>
      </w:r>
      <w:bookmarkEnd w:id="365"/>
      <w:r w:rsidRPr="00D12D6D">
        <w:rPr>
          <w:caps/>
          <w:smallCaps w:val="0"/>
          <w:sz w:val="22"/>
        </w:rPr>
        <w:t xml:space="preserve"> </w:t>
      </w:r>
    </w:p>
    <w:p w14:paraId="512A7938" w14:textId="599A2014" w:rsidR="00670BE7" w:rsidRPr="005D1B34" w:rsidRDefault="00670BE7" w:rsidP="00670BE7">
      <w:pPr>
        <w:pStyle w:val="Metroreport-BodyText"/>
        <w:tabs>
          <w:tab w:val="left" w:pos="1170"/>
        </w:tabs>
        <w:rPr>
          <w:i/>
        </w:rPr>
      </w:pPr>
      <w:r w:rsidRPr="0029110A">
        <w:t xml:space="preserve">Land or other assets acquired or created with Metro bond funds must be owned </w:t>
      </w:r>
      <w:r w:rsidRPr="00D12D6D">
        <w:t>by the public and capitalized by a</w:t>
      </w:r>
      <w:r w:rsidR="00FD7890" w:rsidRPr="00D12D6D">
        <w:t xml:space="preserve"> state or local government</w:t>
      </w:r>
      <w:r w:rsidRPr="00D12D6D">
        <w:t>.</w:t>
      </w:r>
      <w:r w:rsidRPr="005D1B34">
        <w:rPr>
          <w:rStyle w:val="EndnoteReference"/>
          <w:rFonts w:asciiTheme="minorHAnsi" w:hAnsiTheme="minorHAnsi"/>
        </w:rPr>
        <w:t xml:space="preserve"> </w:t>
      </w:r>
    </w:p>
    <w:p w14:paraId="65794131" w14:textId="77777777" w:rsidR="00670BE7" w:rsidRPr="005D1B34" w:rsidRDefault="00670BE7" w:rsidP="00670BE7">
      <w:pPr>
        <w:pStyle w:val="Metroreport-BodyText"/>
        <w:tabs>
          <w:tab w:val="left" w:pos="1170"/>
        </w:tabs>
      </w:pPr>
      <w:r w:rsidRPr="005D1B34">
        <w:t>Expenses must be a capital expense. Funds cannot be used for general operating expenses.</w:t>
      </w:r>
      <w:r w:rsidRPr="005D1B34">
        <w:rPr>
          <w:rStyle w:val="EndnoteReference"/>
          <w:rFonts w:asciiTheme="minorHAnsi" w:hAnsiTheme="minorHAnsi"/>
        </w:rPr>
        <w:t xml:space="preserve"> </w:t>
      </w:r>
    </w:p>
    <w:p w14:paraId="77C6EB8F" w14:textId="6921A051" w:rsidR="00670BE7" w:rsidRDefault="00670BE7" w:rsidP="00670BE7">
      <w:pPr>
        <w:pStyle w:val="Metroreport-BodyText"/>
        <w:tabs>
          <w:tab w:val="left" w:pos="1170"/>
        </w:tabs>
      </w:pPr>
      <w:r w:rsidRPr="005D1B34">
        <w:t>Bond proceeds must be spent on capital costs, which could include, but are not limited to, costs for land acquisition, design, planning and construction. Projects may be required to partner with a jurisdiction to help develop (</w:t>
      </w:r>
      <w:r w:rsidR="00CC59F0" w:rsidRPr="005D1B34">
        <w:t>i.e.,</w:t>
      </w:r>
      <w:r w:rsidRPr="005D1B34">
        <w:t xml:space="preserve"> plan, </w:t>
      </w:r>
      <w:proofErr w:type="gramStart"/>
      <w:r w:rsidRPr="005D1B34">
        <w:t>engineering</w:t>
      </w:r>
      <w:proofErr w:type="gramEnd"/>
      <w:r w:rsidRPr="005D1B34">
        <w:t xml:space="preserve"> or architectural plans) and jurisdictions would be required to own the capital asset.</w:t>
      </w:r>
    </w:p>
    <w:p w14:paraId="2547C955" w14:textId="77777777" w:rsidR="00670BE7" w:rsidRDefault="00670BE7" w:rsidP="00670BE7">
      <w:pPr>
        <w:pStyle w:val="Heading4"/>
        <w:rPr>
          <w:rFonts w:eastAsia="Calibri"/>
        </w:rPr>
      </w:pPr>
      <w:r>
        <w:rPr>
          <w:rFonts w:eastAsia="Calibri"/>
        </w:rPr>
        <w:t>Funding Source Limitations</w:t>
      </w:r>
    </w:p>
    <w:p w14:paraId="4E03896F" w14:textId="6BCA8D83" w:rsidR="00670BE7" w:rsidRPr="0029110A" w:rsidRDefault="00670BE7" w:rsidP="00670BE7">
      <w:pPr>
        <w:pStyle w:val="Metroreport-BodyText"/>
        <w:rPr>
          <w:rFonts w:eastAsia="Calibri"/>
        </w:rPr>
      </w:pPr>
      <w:r w:rsidRPr="005D1B34">
        <w:rPr>
          <w:rFonts w:eastAsia="Calibri"/>
        </w:rPr>
        <w:t xml:space="preserve">Metro is constrained by legal and fiscal constraints around the use of </w:t>
      </w:r>
      <w:r>
        <w:rPr>
          <w:rFonts w:eastAsia="Calibri"/>
        </w:rPr>
        <w:t>p</w:t>
      </w:r>
      <w:r w:rsidRPr="00315CE9">
        <w:rPr>
          <w:rFonts w:eastAsia="Calibri"/>
        </w:rPr>
        <w:t>arks</w:t>
      </w:r>
      <w:r w:rsidRPr="005D1B34">
        <w:rPr>
          <w:rFonts w:eastAsia="Calibri"/>
        </w:rPr>
        <w:t xml:space="preserve"> and </w:t>
      </w:r>
      <w:r>
        <w:rPr>
          <w:rFonts w:eastAsia="Calibri"/>
        </w:rPr>
        <w:t>n</w:t>
      </w:r>
      <w:r w:rsidRPr="00315CE9">
        <w:rPr>
          <w:rFonts w:eastAsia="Calibri"/>
        </w:rPr>
        <w:t xml:space="preserve">ature </w:t>
      </w:r>
      <w:r>
        <w:rPr>
          <w:rFonts w:eastAsia="Calibri"/>
        </w:rPr>
        <w:t>b</w:t>
      </w:r>
      <w:r w:rsidRPr="005D1B34">
        <w:rPr>
          <w:rFonts w:eastAsia="Calibri"/>
        </w:rPr>
        <w:t>ond funding. Per the Metro bond measure and the Oregon constitution (ORS 310.140), bond proceeds must be spent on ‘capital costs</w:t>
      </w:r>
      <w:r w:rsidR="00BC36D6">
        <w:rPr>
          <w:rFonts w:eastAsia="Calibri"/>
        </w:rPr>
        <w:t>.</w:t>
      </w:r>
      <w:r w:rsidRPr="005D1B34">
        <w:rPr>
          <w:rFonts w:eastAsia="Calibri"/>
        </w:rPr>
        <w:t xml:space="preserve">’ Funding for project scoping, feasibility </w:t>
      </w:r>
      <w:r w:rsidRPr="00315CE9">
        <w:rPr>
          <w:rFonts w:eastAsia="Calibri"/>
        </w:rPr>
        <w:t>stud</w:t>
      </w:r>
      <w:r>
        <w:rPr>
          <w:rFonts w:eastAsia="Calibri"/>
        </w:rPr>
        <w:t>ies</w:t>
      </w:r>
      <w:r w:rsidRPr="005D1B34">
        <w:rPr>
          <w:rFonts w:eastAsia="Calibri"/>
        </w:rPr>
        <w:t xml:space="preserve">, and other </w:t>
      </w:r>
      <w:r w:rsidR="00FD7890">
        <w:rPr>
          <w:rFonts w:eastAsia="Calibri"/>
        </w:rPr>
        <w:t xml:space="preserve">preliminary </w:t>
      </w:r>
      <w:r w:rsidRPr="005D1B34">
        <w:rPr>
          <w:rFonts w:eastAsia="Calibri"/>
        </w:rPr>
        <w:t xml:space="preserve">project development costs are not considered capital costs and thus will need to be paid for from a source other than bond funds. </w:t>
      </w:r>
      <w:r>
        <w:rPr>
          <w:rFonts w:eastAsia="Calibri"/>
        </w:rPr>
        <w:t xml:space="preserve">Capital projects funded by the bond </w:t>
      </w:r>
      <w:r w:rsidRPr="0029110A">
        <w:rPr>
          <w:rFonts w:eastAsia="Calibri"/>
        </w:rPr>
        <w:t xml:space="preserve">measure must also be on public land, meaning </w:t>
      </w:r>
      <w:r w:rsidRPr="00D12D6D">
        <w:rPr>
          <w:rFonts w:eastAsia="Calibri"/>
        </w:rPr>
        <w:t xml:space="preserve">a </w:t>
      </w:r>
      <w:r w:rsidR="00FD7890" w:rsidRPr="00D12D6D">
        <w:rPr>
          <w:rFonts w:eastAsia="Calibri"/>
        </w:rPr>
        <w:t>state or</w:t>
      </w:r>
      <w:r w:rsidRPr="00D12D6D">
        <w:rPr>
          <w:rFonts w:eastAsia="Calibri"/>
        </w:rPr>
        <w:t xml:space="preserve"> local government agency</w:t>
      </w:r>
      <w:r w:rsidRPr="0029110A">
        <w:rPr>
          <w:rFonts w:eastAsia="Calibri"/>
        </w:rPr>
        <w:t xml:space="preserve"> are the landowners or easement holders of the land. Therefore, the project development process is adapted to meet those constraints.</w:t>
      </w:r>
    </w:p>
    <w:p w14:paraId="78BC5311" w14:textId="54A3D266" w:rsidR="00670BE7" w:rsidRPr="0029110A" w:rsidRDefault="00670BE7" w:rsidP="00670BE7">
      <w:pPr>
        <w:pStyle w:val="Heading4"/>
      </w:pPr>
      <w:r w:rsidRPr="0029110A">
        <w:t>What are the budgets that will be required for Capital Grant projects?</w:t>
      </w:r>
    </w:p>
    <w:p w14:paraId="6BCBBB05" w14:textId="5740D3FB" w:rsidR="00670BE7" w:rsidRPr="005D1B34" w:rsidRDefault="00670BE7" w:rsidP="00670BE7">
      <w:pPr>
        <w:pStyle w:val="Metroreport-BodyText"/>
      </w:pPr>
      <w:r w:rsidRPr="0029110A">
        <w:t xml:space="preserve">Each </w:t>
      </w:r>
      <w:r w:rsidRPr="0029110A">
        <w:rPr>
          <w:rFonts w:asciiTheme="majorHAnsi" w:hAnsiTheme="majorHAnsi"/>
          <w:spacing w:val="-1"/>
        </w:rPr>
        <w:t xml:space="preserve">grant recipient jurisdiction </w:t>
      </w:r>
      <w:r w:rsidRPr="0029110A">
        <w:t xml:space="preserve">will be required to submit a project budget with their full application. The project budget submitted should outline the total project cost summarized by major spending category and should include whether each line item is a direct project cost or an administrative capital cost and whether that cost will be covered by the grant or match. Metro will provide a template and instructions for the budget document. The </w:t>
      </w:r>
      <w:r w:rsidRPr="00F21CC3">
        <w:rPr>
          <w:iCs/>
        </w:rPr>
        <w:t>grantee</w:t>
      </w:r>
      <w:r w:rsidRPr="0029110A">
        <w:t xml:space="preserve"> should prepare project scopes and budgets with care, applying conservative estimates. A percentage of project budget should be set aside as contingency to cover unforeseen expenses. The amount of contingency should be based on each jurisdiction’s standard project management practices. It is anticipated that project budgets will be best estimates and construction costs will likely fluctuate over the life of each</w:t>
      </w:r>
      <w:r w:rsidR="00751656" w:rsidRPr="0029110A">
        <w:t xml:space="preserve"> grant agreement (</w:t>
      </w:r>
      <w:r w:rsidR="00A61049" w:rsidRPr="0029110A">
        <w:t>e.g.,</w:t>
      </w:r>
      <w:r w:rsidRPr="0029110A">
        <w:t xml:space="preserve"> </w:t>
      </w:r>
      <w:r w:rsidR="008416AB" w:rsidRPr="00F21CC3">
        <w:t>intergovernmental agreement</w:t>
      </w:r>
      <w:r w:rsidR="008416AB" w:rsidRPr="0029110A">
        <w:t xml:space="preserve"> (</w:t>
      </w:r>
      <w:r w:rsidRPr="00F21CC3">
        <w:t>IGA</w:t>
      </w:r>
      <w:r w:rsidR="008416AB" w:rsidRPr="00F21CC3">
        <w:t>)</w:t>
      </w:r>
      <w:r w:rsidRPr="00F21CC3">
        <w:t xml:space="preserve"> or grant contract.</w:t>
      </w:r>
      <w:r w:rsidRPr="0029110A">
        <w:t xml:space="preserve"> If a grantee has received upfront funds and the project becomes infeasible or otherwise did not utilize the upfront payment, grant recipients will return the unspent funds. Alternatively, Metro does not have</w:t>
      </w:r>
      <w:r w:rsidRPr="005D1B34">
        <w:t xml:space="preserve"> additional funds to cover added expenses or project budget overages. Budget overages are the responsibility of the grant recipient. </w:t>
      </w:r>
    </w:p>
    <w:p w14:paraId="01D294CC" w14:textId="38ACC161" w:rsidR="00670BE7" w:rsidRPr="005D1B34" w:rsidRDefault="00670BE7" w:rsidP="00670BE7">
      <w:pPr>
        <w:pStyle w:val="Heading4"/>
      </w:pPr>
      <w:r w:rsidRPr="005D1B34">
        <w:lastRenderedPageBreak/>
        <w:t>What is the definition of capital costs for the Capital Grants?</w:t>
      </w:r>
    </w:p>
    <w:p w14:paraId="06A311D5" w14:textId="3CD8AB1B" w:rsidR="00670BE7" w:rsidRPr="005D1B34" w:rsidRDefault="00670BE7" w:rsidP="00670BE7">
      <w:pPr>
        <w:pStyle w:val="Metroreport-BodyText"/>
      </w:pPr>
      <w:r w:rsidRPr="005D1B34">
        <w:rPr>
          <w:rStyle w:val="Heading5Char"/>
        </w:rPr>
        <w:t>“Administrative Costs”</w:t>
      </w:r>
      <w:r w:rsidRPr="005D1B34">
        <w:t xml:space="preserve"> </w:t>
      </w:r>
      <w:r w:rsidRPr="009603EE">
        <w:t>means Capital Costs that are not Direct Project Costs, including program development expenses, administrative and finance staff support, expenses related to board</w:t>
      </w:r>
      <w:r w:rsidR="008416AB">
        <w:t>,</w:t>
      </w:r>
      <w:r w:rsidRPr="009603EE">
        <w:t xml:space="preserve"> community engagement and outreach, and any other payments that are required to facilitate bond-funded capital projects but are not directly tied to a project.</w:t>
      </w:r>
    </w:p>
    <w:p w14:paraId="38EFC2F1" w14:textId="47560E7A" w:rsidR="00670BE7" w:rsidRPr="005D1B34" w:rsidRDefault="00670BE7" w:rsidP="00F15658">
      <w:pPr>
        <w:pStyle w:val="Metroreport-BodyText"/>
      </w:pPr>
      <w:r w:rsidRPr="005D1B34">
        <w:rPr>
          <w:rStyle w:val="Heading5Char"/>
        </w:rPr>
        <w:t>“Capital Costs”</w:t>
      </w:r>
      <w:r w:rsidRPr="005D1B34">
        <w:t xml:space="preserve"> </w:t>
      </w:r>
      <w:r w:rsidRPr="009603EE">
        <w:t xml:space="preserve">means costs that are considered capital under generally acceptable accounting principles (GAAP), which costs include the costs of capital construction, capital improvements or other capital costs, as those terms are defined by the relevant provisions of the Oregon Constitution and Oregon law (including ORS 310.140). Each jurisdiction should also ensure that the costs incurred as capital adhere to their own internal capital policies. Capital costs can include staff time to the extent it is allowable under each </w:t>
      </w:r>
      <w:r w:rsidR="00CC59F0" w:rsidRPr="009603EE">
        <w:t>jurisdiction</w:t>
      </w:r>
      <w:r w:rsidRPr="009603EE">
        <w:t xml:space="preserve"> existing financial policies</w:t>
      </w:r>
      <w:r w:rsidR="00751656">
        <w:t>.</w:t>
      </w:r>
    </w:p>
    <w:p w14:paraId="6116689D" w14:textId="77777777" w:rsidR="00670BE7" w:rsidRPr="005D1B34" w:rsidRDefault="00670BE7" w:rsidP="00670BE7">
      <w:pPr>
        <w:pStyle w:val="Metroreport-BodyText"/>
      </w:pPr>
      <w:r w:rsidRPr="005D1B34">
        <w:rPr>
          <w:rStyle w:val="Heading5Char"/>
        </w:rPr>
        <w:t>“Direct Project Costs”</w:t>
      </w:r>
      <w:r w:rsidRPr="005D1B34">
        <w:t xml:space="preserve"> </w:t>
      </w:r>
      <w:r w:rsidRPr="009603EE">
        <w:t xml:space="preserve">means Capital Costs that are expended for the acquisition, development, or construction of a Metro </w:t>
      </w:r>
      <w:r>
        <w:rPr>
          <w:rFonts w:asciiTheme="majorHAnsi" w:hAnsiTheme="majorHAnsi"/>
        </w:rPr>
        <w:t>p</w:t>
      </w:r>
      <w:r w:rsidRPr="009603EE">
        <w:t xml:space="preserve">arks and </w:t>
      </w:r>
      <w:r>
        <w:rPr>
          <w:rFonts w:asciiTheme="majorHAnsi" w:hAnsiTheme="majorHAnsi"/>
        </w:rPr>
        <w:t>n</w:t>
      </w:r>
      <w:r w:rsidRPr="009603EE">
        <w:t>ature bond-funded project.</w:t>
      </w:r>
    </w:p>
    <w:p w14:paraId="33B82E1F" w14:textId="77777777" w:rsidR="00670BE7" w:rsidRPr="005D1B34" w:rsidRDefault="00670BE7" w:rsidP="00670BE7">
      <w:pPr>
        <w:pStyle w:val="Heading5"/>
      </w:pPr>
      <w:r w:rsidRPr="005D1B34">
        <w:t>Eligible capital costs</w:t>
      </w:r>
    </w:p>
    <w:p w14:paraId="3BCE21FF" w14:textId="77777777" w:rsidR="00670BE7" w:rsidRPr="005D1B34" w:rsidRDefault="00670BE7" w:rsidP="00670BE7">
      <w:pPr>
        <w:pStyle w:val="Metroreport-BodyText"/>
      </w:pPr>
      <w:r w:rsidRPr="005D1B34">
        <w:t>The Nature in Neighborhoods Capital Grants are being funded using general obligation bond proceeds. General obligation bonds (sometimes referred to as GO bonds) may only be used to pay for expenditures that constitute qualified capital costs, consistent with Oregon law. Capital costs are costs that can be capitalized under generally acceptable accounting principles (GAAP). Capital costs can include the costs of capital construction, capital improvements or other capital costs as defined by the relevant provisions of the Oregon Constitution and Oregon law (including ORS 310.140). Each grantee should refer to and abide by its own policies regarding what constitutes a capital cost.</w:t>
      </w:r>
    </w:p>
    <w:p w14:paraId="6DFAF918" w14:textId="77777777" w:rsidR="00670BE7" w:rsidRPr="005D1B34" w:rsidRDefault="00670BE7" w:rsidP="00670BE7">
      <w:pPr>
        <w:pStyle w:val="Metroreport-BodyText"/>
      </w:pPr>
      <w:r w:rsidRPr="005D1B34">
        <w:t xml:space="preserve">As outlined in ORS 310.140, capital costs include land and other assets having a useful life of more than one year, and can include costs associated with acquisition, construction, improvement, remodeling, </w:t>
      </w:r>
      <w:proofErr w:type="gramStart"/>
      <w:r w:rsidRPr="005D1B34">
        <w:t>furnishing</w:t>
      </w:r>
      <w:proofErr w:type="gramEnd"/>
      <w:r w:rsidRPr="005D1B34">
        <w:t xml:space="preserve"> and equipping. Capital costs do not include costs of routine maintenance, supplies or general operating expenses. </w:t>
      </w:r>
    </w:p>
    <w:p w14:paraId="5032F62B" w14:textId="7C5B685D" w:rsidR="00670BE7" w:rsidRPr="00CC29CC" w:rsidRDefault="00670BE7" w:rsidP="00670BE7">
      <w:pPr>
        <w:pStyle w:val="Metroreport-BodyText"/>
        <w:rPr>
          <w:rFonts w:eastAsia="Calibri"/>
        </w:rPr>
      </w:pPr>
      <w:r w:rsidRPr="005D1B34">
        <w:rPr>
          <w:spacing w:val="-1"/>
        </w:rPr>
        <w:t xml:space="preserve">Each grant recipient jurisdiction may, based on its financial policies, make its own determination as to what constitutes a capital cost, so long as it is consistent with state law. </w:t>
      </w:r>
      <w:r w:rsidRPr="005D1B34">
        <w:rPr>
          <w:i/>
        </w:rPr>
        <w:t>The only reimbursable costs are related to the capital project plus up to 10</w:t>
      </w:r>
      <w:r>
        <w:rPr>
          <w:i/>
        </w:rPr>
        <w:t xml:space="preserve"> percent</w:t>
      </w:r>
      <w:r w:rsidRPr="00C8635C">
        <w:rPr>
          <w:i/>
        </w:rPr>
        <w:t xml:space="preserve"> </w:t>
      </w:r>
      <w:r w:rsidRPr="005D1B34">
        <w:rPr>
          <w:i/>
        </w:rPr>
        <w:t xml:space="preserve">for </w:t>
      </w:r>
      <w:r w:rsidR="00E543B4">
        <w:rPr>
          <w:i/>
        </w:rPr>
        <w:t>related administrative costs.</w:t>
      </w:r>
    </w:p>
    <w:p w14:paraId="4E1AB18D" w14:textId="77777777" w:rsidR="00670BE7" w:rsidRPr="00D12D6D" w:rsidRDefault="00670BE7" w:rsidP="00670BE7">
      <w:pPr>
        <w:pStyle w:val="Heading2"/>
        <w:rPr>
          <w:rFonts w:ascii="Calibri" w:hAnsi="Calibri" w:cs="Calibri"/>
          <w:caps/>
          <w:smallCaps w:val="0"/>
          <w:color w:val="17365D" w:themeColor="text2" w:themeShade="BF"/>
          <w:sz w:val="22"/>
          <w:szCs w:val="23"/>
        </w:rPr>
      </w:pPr>
      <w:bookmarkStart w:id="366" w:name="_Toc124425242"/>
      <w:r w:rsidRPr="00D12D6D">
        <w:rPr>
          <w:rFonts w:ascii="Calibri" w:hAnsi="Calibri" w:cs="Calibri"/>
          <w:caps/>
          <w:smallCaps w:val="0"/>
          <w:color w:val="17365D" w:themeColor="text2" w:themeShade="BF"/>
          <w:sz w:val="22"/>
          <w:szCs w:val="23"/>
        </w:rPr>
        <w:t>Match</w:t>
      </w:r>
      <w:bookmarkEnd w:id="366"/>
    </w:p>
    <w:p w14:paraId="2A1ECFA3" w14:textId="03372FC1" w:rsidR="00AC146F" w:rsidRPr="00AC146F" w:rsidRDefault="00670BE7" w:rsidP="00F21CC3">
      <w:pPr>
        <w:pStyle w:val="Heading4"/>
      </w:pPr>
      <w:r w:rsidRPr="005D1B34">
        <w:t>What are the funding requirements and mechanisms for the Capital Grants?</w:t>
      </w:r>
    </w:p>
    <w:p w14:paraId="1A9E64B7" w14:textId="70112E0B" w:rsidR="00670BE7" w:rsidRPr="00F21CC3" w:rsidRDefault="00670BE7" w:rsidP="00670BE7">
      <w:pPr>
        <w:pStyle w:val="Metroreportbullets"/>
      </w:pPr>
      <w:r w:rsidRPr="005D1B34">
        <w:t>The program will encourage projects that leverage additional government and private funding to increase the overall program impacts. Match may be cash, in-kind donations of goods or services, staff time or volunteer hours</w:t>
      </w:r>
      <w:r>
        <w:t xml:space="preserve">. Funds from other Metro programs or Metro staff time can be utilized in the project but cannot be counted as matching funds. </w:t>
      </w:r>
    </w:p>
    <w:p w14:paraId="13AD0A70" w14:textId="155B622F" w:rsidR="00AC146F" w:rsidRPr="00592B3D" w:rsidRDefault="00AC146F" w:rsidP="00AC146F">
      <w:pPr>
        <w:pStyle w:val="Metroreportbullets"/>
      </w:pPr>
      <w:r w:rsidRPr="00AC146F">
        <w:t>Metro will provide no more than one-</w:t>
      </w:r>
      <w:r w:rsidR="005A4C99">
        <w:t xml:space="preserve">half </w:t>
      </w:r>
      <w:r w:rsidRPr="00AC146F">
        <w:t>of the total project costs of the capital project</w:t>
      </w:r>
      <w:r>
        <w:t xml:space="preserve"> (i.e.,1:</w:t>
      </w:r>
      <w:r w:rsidR="005A4C99">
        <w:t>1</w:t>
      </w:r>
      <w:r>
        <w:t xml:space="preserve"> Match). </w:t>
      </w:r>
      <w:r w:rsidRPr="00AC146F">
        <w:t xml:space="preserve">Matching funds must be identified and close to secured at the time of </w:t>
      </w:r>
      <w:r w:rsidR="005A4C99">
        <w:t xml:space="preserve">full </w:t>
      </w:r>
      <w:r w:rsidRPr="00AC146F">
        <w:t>application.</w:t>
      </w:r>
    </w:p>
    <w:p w14:paraId="498A90E1" w14:textId="77777777" w:rsidR="00670BE7" w:rsidRPr="005D1B34" w:rsidRDefault="00670BE7" w:rsidP="00670BE7">
      <w:pPr>
        <w:pStyle w:val="Metroreportbullets"/>
      </w:pPr>
      <w:r w:rsidRPr="005D1B34">
        <w:t xml:space="preserve">Metro may award funds to a project with conditions of approval, including the need to meet matching requirements. </w:t>
      </w:r>
    </w:p>
    <w:p w14:paraId="63E4DDC1" w14:textId="6BF11550" w:rsidR="00670BE7" w:rsidRPr="005D1B34" w:rsidRDefault="00670BE7" w:rsidP="00670BE7">
      <w:pPr>
        <w:pStyle w:val="Metroreportbullets"/>
      </w:pPr>
      <w:r w:rsidRPr="005D1B34">
        <w:t>Applicants must demonstrate that there are long-term designated funds available to maintain the project for its intended purpose</w:t>
      </w:r>
      <w:r w:rsidRPr="00296A78">
        <w:t xml:space="preserve">. </w:t>
      </w:r>
      <w:r w:rsidRPr="00F21CC3">
        <w:t>Examples of this include a commitment in writing of who is paying long term maintenance (</w:t>
      </w:r>
      <w:r w:rsidR="00CC59F0" w:rsidRPr="00F21CC3">
        <w:t>e.g.,</w:t>
      </w:r>
      <w:r w:rsidRPr="00F21CC3">
        <w:t xml:space="preserve"> government asset owner, </w:t>
      </w:r>
      <w:proofErr w:type="gramStart"/>
      <w:r w:rsidRPr="00F21CC3">
        <w:t>applicant</w:t>
      </w:r>
      <w:proofErr w:type="gramEnd"/>
      <w:r w:rsidRPr="00F21CC3">
        <w:t xml:space="preserve"> or partner) and audited financial statements from the organization who is paying for the long-term maintenance with a clean audit opinion.</w:t>
      </w:r>
      <w:r w:rsidRPr="005D1B34">
        <w:t xml:space="preserve"> </w:t>
      </w:r>
    </w:p>
    <w:p w14:paraId="5E1C2308" w14:textId="77777777" w:rsidR="00670BE7" w:rsidRPr="005D1B34" w:rsidRDefault="00670BE7" w:rsidP="00670BE7">
      <w:pPr>
        <w:pStyle w:val="Metroreportbullets"/>
        <w:rPr>
          <w:i/>
        </w:rPr>
      </w:pPr>
      <w:r w:rsidRPr="005D1B34">
        <w:lastRenderedPageBreak/>
        <w:t xml:space="preserve">Grant funds are typically provided on a reimbursement basis. </w:t>
      </w:r>
    </w:p>
    <w:p w14:paraId="7878D5A6" w14:textId="6905D09E" w:rsidR="00670BE7" w:rsidRDefault="00670BE7" w:rsidP="00670BE7">
      <w:pPr>
        <w:pStyle w:val="Metroreportbullets"/>
      </w:pPr>
      <w:r w:rsidRPr="005D1B34">
        <w:t>No more than 10 percent of grant funds will be used for staff time directly related to a project</w:t>
      </w:r>
      <w:r w:rsidR="00AC146F">
        <w:t>.</w:t>
      </w:r>
    </w:p>
    <w:p w14:paraId="4EA94926" w14:textId="77777777" w:rsidR="00670BE7" w:rsidRPr="005D1B34" w:rsidRDefault="00670BE7" w:rsidP="00670BE7">
      <w:pPr>
        <w:pStyle w:val="Heading4"/>
      </w:pPr>
      <w:r w:rsidRPr="005D1B34">
        <w:t>Types of Match Allowed</w:t>
      </w:r>
    </w:p>
    <w:p w14:paraId="4F681CC8" w14:textId="77777777" w:rsidR="00670BE7" w:rsidRPr="005D1B34" w:rsidRDefault="00670BE7" w:rsidP="00670BE7">
      <w:pPr>
        <w:pStyle w:val="Metroreportbullets"/>
        <w:rPr>
          <w:rFonts w:eastAsia="Calibri"/>
        </w:rPr>
      </w:pPr>
      <w:r w:rsidRPr="005D1B34">
        <w:rPr>
          <w:rFonts w:eastAsia="Calibri"/>
        </w:rPr>
        <w:t>The match can be a combination of financial resources and in-kind services.</w:t>
      </w:r>
    </w:p>
    <w:p w14:paraId="682506A9" w14:textId="77777777" w:rsidR="00670BE7" w:rsidRPr="005D1B34" w:rsidRDefault="00670BE7" w:rsidP="00670BE7">
      <w:pPr>
        <w:pStyle w:val="Metroreportbullets"/>
        <w:rPr>
          <w:rFonts w:eastAsia="Calibri"/>
        </w:rPr>
      </w:pPr>
      <w:r w:rsidRPr="005D1B34">
        <w:rPr>
          <w:rFonts w:eastAsia="Calibri"/>
        </w:rPr>
        <w:t>The match needs to be identified and close to being secured at the time of application.</w:t>
      </w:r>
    </w:p>
    <w:p w14:paraId="6F7D71B6" w14:textId="0628A61B" w:rsidR="00670BE7" w:rsidRPr="005D1B34" w:rsidRDefault="00670BE7" w:rsidP="00670BE7">
      <w:pPr>
        <w:pStyle w:val="Metroreportbullets"/>
        <w:rPr>
          <w:rFonts w:eastAsia="Calibri"/>
        </w:rPr>
      </w:pPr>
      <w:r w:rsidRPr="005D1B34">
        <w:rPr>
          <w:rFonts w:eastAsia="Calibri"/>
        </w:rPr>
        <w:t xml:space="preserve">The value of donated or acquired property can be used as a match if the property was donated or acquired within one year of the grant </w:t>
      </w:r>
      <w:r w:rsidR="00995383">
        <w:rPr>
          <w:rFonts w:eastAsia="Calibri"/>
        </w:rPr>
        <w:t>pre-</w:t>
      </w:r>
      <w:r w:rsidRPr="005D1B34">
        <w:rPr>
          <w:rFonts w:eastAsia="Calibri"/>
        </w:rPr>
        <w:t>application, as long as no Metro funds were used to acquire the property.</w:t>
      </w:r>
    </w:p>
    <w:p w14:paraId="3A8037AC" w14:textId="1F2125C7" w:rsidR="00670BE7" w:rsidRPr="00A67E46" w:rsidRDefault="00670BE7" w:rsidP="00670BE7">
      <w:pPr>
        <w:pStyle w:val="Metroreportbullets"/>
        <w:rPr>
          <w:rFonts w:eastAsia="Calibri"/>
        </w:rPr>
      </w:pPr>
      <w:r w:rsidRPr="005D1B34">
        <w:rPr>
          <w:rFonts w:eastAsia="Calibri"/>
        </w:rPr>
        <w:t xml:space="preserve">Volunteer time should be valued based on the Independent Sector’s value of volunteer time. The most current information can be found at: </w:t>
      </w:r>
      <w:hyperlink r:id="rId16" w:history="1">
        <w:r w:rsidR="00751656" w:rsidRPr="00F85FAD">
          <w:rPr>
            <w:rStyle w:val="Hyperlink"/>
            <w:rFonts w:eastAsia="Calibri"/>
          </w:rPr>
          <w:t>https://independentsector.org/resource/value-of-volunteer-time/</w:t>
        </w:r>
      </w:hyperlink>
      <w:r w:rsidR="00751656">
        <w:rPr>
          <w:rFonts w:eastAsia="Calibri"/>
        </w:rPr>
        <w:t xml:space="preserve"> </w:t>
      </w:r>
      <w:r w:rsidR="00751656" w:rsidDel="00751656">
        <w:t xml:space="preserve"> </w:t>
      </w:r>
    </w:p>
    <w:p w14:paraId="63E49255" w14:textId="77777777" w:rsidR="00670BE7" w:rsidRPr="005D1B34" w:rsidRDefault="00670BE7" w:rsidP="00670BE7">
      <w:pPr>
        <w:pStyle w:val="Metroreportbullets"/>
        <w:rPr>
          <w:rFonts w:eastAsia="Calibri"/>
        </w:rPr>
      </w:pPr>
      <w:r w:rsidRPr="005D1B34">
        <w:rPr>
          <w:rFonts w:eastAsia="Calibri"/>
        </w:rPr>
        <w:t>Metro funds or in-kind support of Metro staff cannot be used as a match.</w:t>
      </w:r>
    </w:p>
    <w:p w14:paraId="4BBDA172" w14:textId="77777777" w:rsidR="00670BE7" w:rsidRDefault="00670BE7" w:rsidP="00670BE7">
      <w:pPr>
        <w:pStyle w:val="Metroreportbullets"/>
        <w:numPr>
          <w:ilvl w:val="0"/>
          <w:numId w:val="0"/>
        </w:numPr>
      </w:pPr>
    </w:p>
    <w:p w14:paraId="41828A69" w14:textId="1D948F3C" w:rsidR="00940E89" w:rsidRDefault="00C75E61">
      <w:pPr>
        <w:pStyle w:val="Heading1"/>
      </w:pPr>
      <w:bookmarkStart w:id="367" w:name="_Toc124425243"/>
      <w:r>
        <w:t>Application R</w:t>
      </w:r>
      <w:r w:rsidR="00940E89">
        <w:t>eview Process</w:t>
      </w:r>
      <w:bookmarkEnd w:id="367"/>
    </w:p>
    <w:p w14:paraId="769DC539" w14:textId="63E6E934" w:rsidR="00F06E9F" w:rsidRDefault="00C75E61" w:rsidP="00F06E9F">
      <w:pPr>
        <w:pStyle w:val="Metroreport-Heading2Blue"/>
      </w:pPr>
      <w:bookmarkStart w:id="368" w:name="_Toc98153955"/>
      <w:bookmarkStart w:id="369" w:name="_Toc106283757"/>
      <w:bookmarkStart w:id="370" w:name="_Toc106289866"/>
      <w:bookmarkStart w:id="371" w:name="_Toc98154015"/>
      <w:bookmarkStart w:id="372" w:name="_Toc98154016"/>
      <w:bookmarkStart w:id="373" w:name="_Toc98154039"/>
      <w:bookmarkStart w:id="374" w:name="_Toc98154059"/>
      <w:bookmarkEnd w:id="360"/>
      <w:bookmarkEnd w:id="361"/>
      <w:bookmarkEnd w:id="368"/>
      <w:bookmarkEnd w:id="369"/>
      <w:bookmarkEnd w:id="370"/>
      <w:bookmarkEnd w:id="371"/>
      <w:bookmarkEnd w:id="372"/>
      <w:bookmarkEnd w:id="373"/>
      <w:bookmarkEnd w:id="374"/>
      <w:r>
        <w:rPr>
          <w:sz w:val="23"/>
          <w:szCs w:val="23"/>
        </w:rPr>
        <w:t>Application review</w:t>
      </w:r>
      <w:bookmarkStart w:id="375" w:name="_Toc98154091"/>
      <w:bookmarkStart w:id="376" w:name="_Toc110873257"/>
      <w:bookmarkStart w:id="377" w:name="_Toc110874195"/>
      <w:bookmarkStart w:id="378" w:name="_Toc111017204"/>
      <w:bookmarkStart w:id="379" w:name="_Toc111133709"/>
      <w:bookmarkStart w:id="380" w:name="_Toc111549793"/>
      <w:bookmarkStart w:id="381" w:name="_Toc111550108"/>
      <w:bookmarkStart w:id="382" w:name="_Toc111550517"/>
      <w:bookmarkStart w:id="383" w:name="_Toc111550832"/>
      <w:bookmarkStart w:id="384" w:name="_Toc110873258"/>
      <w:bookmarkStart w:id="385" w:name="_Toc110874196"/>
      <w:bookmarkStart w:id="386" w:name="_Toc111017205"/>
      <w:bookmarkStart w:id="387" w:name="_Toc111133710"/>
      <w:bookmarkStart w:id="388" w:name="_Toc111549794"/>
      <w:bookmarkStart w:id="389" w:name="_Toc111550109"/>
      <w:bookmarkStart w:id="390" w:name="_Toc111550518"/>
      <w:bookmarkStart w:id="391" w:name="_Toc111550833"/>
      <w:bookmarkStart w:id="392" w:name="_Toc110873259"/>
      <w:bookmarkStart w:id="393" w:name="_Toc110874197"/>
      <w:bookmarkStart w:id="394" w:name="_Toc111017206"/>
      <w:bookmarkStart w:id="395" w:name="_Toc111133711"/>
      <w:bookmarkStart w:id="396" w:name="_Toc111549795"/>
      <w:bookmarkStart w:id="397" w:name="_Toc111550110"/>
      <w:bookmarkStart w:id="398" w:name="_Toc111550519"/>
      <w:bookmarkStart w:id="399" w:name="_Toc111550834"/>
      <w:bookmarkStart w:id="400" w:name="_Toc109115208"/>
      <w:bookmarkStart w:id="401" w:name="_Toc109115980"/>
      <w:bookmarkStart w:id="402" w:name="_Toc109116090"/>
      <w:bookmarkStart w:id="403" w:name="_Toc109138800"/>
      <w:bookmarkStart w:id="404" w:name="_Toc109147292"/>
      <w:bookmarkStart w:id="405" w:name="_Toc109305477"/>
      <w:bookmarkStart w:id="406" w:name="_Toc109644163"/>
      <w:bookmarkStart w:id="407" w:name="_Toc109644383"/>
      <w:bookmarkStart w:id="408" w:name="_Toc109729188"/>
      <w:bookmarkStart w:id="409" w:name="_Toc109729411"/>
      <w:bookmarkStart w:id="410" w:name="_Toc109730434"/>
      <w:bookmarkStart w:id="411" w:name="_Toc109115209"/>
      <w:bookmarkStart w:id="412" w:name="_Toc109115981"/>
      <w:bookmarkStart w:id="413" w:name="_Toc109116091"/>
      <w:bookmarkStart w:id="414" w:name="_Toc109138801"/>
      <w:bookmarkStart w:id="415" w:name="_Toc109147293"/>
      <w:bookmarkStart w:id="416" w:name="_Toc109305478"/>
      <w:bookmarkStart w:id="417" w:name="_Toc109644164"/>
      <w:bookmarkStart w:id="418" w:name="_Toc109644384"/>
      <w:bookmarkStart w:id="419" w:name="_Toc109729189"/>
      <w:bookmarkStart w:id="420" w:name="_Toc109729412"/>
      <w:bookmarkStart w:id="421" w:name="_Toc109730435"/>
      <w:bookmarkStart w:id="422" w:name="_Toc109115210"/>
      <w:bookmarkStart w:id="423" w:name="_Toc109115982"/>
      <w:bookmarkStart w:id="424" w:name="_Toc109116092"/>
      <w:bookmarkStart w:id="425" w:name="_Toc109138802"/>
      <w:bookmarkStart w:id="426" w:name="_Toc109147294"/>
      <w:bookmarkStart w:id="427" w:name="_Toc109305479"/>
      <w:bookmarkStart w:id="428" w:name="_Toc109644165"/>
      <w:bookmarkStart w:id="429" w:name="_Toc109644385"/>
      <w:bookmarkStart w:id="430" w:name="_Toc109729190"/>
      <w:bookmarkStart w:id="431" w:name="_Toc109729413"/>
      <w:bookmarkStart w:id="432" w:name="_Toc109730436"/>
      <w:bookmarkStart w:id="433" w:name="_Toc109115211"/>
      <w:bookmarkStart w:id="434" w:name="_Toc109115983"/>
      <w:bookmarkStart w:id="435" w:name="_Toc109116093"/>
      <w:bookmarkStart w:id="436" w:name="_Toc109138803"/>
      <w:bookmarkStart w:id="437" w:name="_Toc109147295"/>
      <w:bookmarkStart w:id="438" w:name="_Toc109305480"/>
      <w:bookmarkStart w:id="439" w:name="_Toc109644166"/>
      <w:bookmarkStart w:id="440" w:name="_Toc109644386"/>
      <w:bookmarkStart w:id="441" w:name="_Toc109729191"/>
      <w:bookmarkStart w:id="442" w:name="_Toc109729414"/>
      <w:bookmarkStart w:id="443" w:name="_Toc109730437"/>
      <w:bookmarkStart w:id="444" w:name="_Toc109115219"/>
      <w:bookmarkStart w:id="445" w:name="_Toc109115991"/>
      <w:bookmarkStart w:id="446" w:name="_Toc109116101"/>
      <w:bookmarkStart w:id="447" w:name="_Toc109138811"/>
      <w:bookmarkStart w:id="448" w:name="_Toc109147303"/>
      <w:bookmarkStart w:id="449" w:name="_Toc109305488"/>
      <w:bookmarkStart w:id="450" w:name="_Toc109644174"/>
      <w:bookmarkStart w:id="451" w:name="_Toc109644394"/>
      <w:bookmarkStart w:id="452" w:name="_Toc109729199"/>
      <w:bookmarkStart w:id="453" w:name="_Toc109729422"/>
      <w:bookmarkStart w:id="454" w:name="_Toc109730445"/>
      <w:bookmarkStart w:id="455" w:name="_Toc109115229"/>
      <w:bookmarkStart w:id="456" w:name="_Toc109116001"/>
      <w:bookmarkStart w:id="457" w:name="_Toc109116111"/>
      <w:bookmarkStart w:id="458" w:name="_Toc109138821"/>
      <w:bookmarkStart w:id="459" w:name="_Toc109147313"/>
      <w:bookmarkStart w:id="460" w:name="_Toc109305498"/>
      <w:bookmarkStart w:id="461" w:name="_Toc109644184"/>
      <w:bookmarkStart w:id="462" w:name="_Toc109644404"/>
      <w:bookmarkStart w:id="463" w:name="_Toc109729209"/>
      <w:bookmarkStart w:id="464" w:name="_Toc109729432"/>
      <w:bookmarkStart w:id="465" w:name="_Toc109730455"/>
      <w:bookmarkStart w:id="466" w:name="_Toc106283759"/>
      <w:bookmarkStart w:id="467" w:name="_Toc106289868"/>
      <w:bookmarkStart w:id="468" w:name="_Toc92789311"/>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5E424F07" w14:textId="771E0BB3" w:rsidR="00F06E9F" w:rsidRDefault="00C44133" w:rsidP="00CC29CC">
      <w:pPr>
        <w:pStyle w:val="Metroreport-BodyText"/>
        <w:ind w:left="0"/>
      </w:pPr>
      <w:r w:rsidRPr="005D1B34">
        <w:t xml:space="preserve">A </w:t>
      </w:r>
      <w:r w:rsidR="00D63A70">
        <w:t>R</w:t>
      </w:r>
      <w:r w:rsidRPr="005D1B34">
        <w:t xml:space="preserve">eview Committee, staffed by Metro, will be established to review all </w:t>
      </w:r>
      <w:proofErr w:type="gramStart"/>
      <w:r w:rsidRPr="005D1B34">
        <w:t>projects</w:t>
      </w:r>
      <w:proofErr w:type="gramEnd"/>
      <w:r w:rsidRPr="005D1B34">
        <w:t xml:space="preserve"> and make funding recommendations to the Metro Council.</w:t>
      </w:r>
      <w:r w:rsidRPr="005D1B34">
        <w:rPr>
          <w:rFonts w:asciiTheme="minorHAnsi" w:hAnsiTheme="minorHAnsi"/>
          <w:i/>
        </w:rPr>
        <w:t xml:space="preserve"> </w:t>
      </w:r>
      <w:r>
        <w:t>With support from Metro staff, the Review Committee</w:t>
      </w:r>
      <w:r w:rsidRPr="00A1658D">
        <w:t xml:space="preserve"> </w:t>
      </w:r>
      <w:r>
        <w:rPr>
          <w:rFonts w:eastAsia="Calibri"/>
        </w:rPr>
        <w:t>comes from</w:t>
      </w:r>
      <w:r>
        <w:rPr>
          <w:rFonts w:eastAsia="Calibri"/>
          <w:spacing w:val="-2"/>
        </w:rPr>
        <w:t xml:space="preserve"> </w:t>
      </w:r>
      <w:r>
        <w:rPr>
          <w:rFonts w:eastAsia="Calibri"/>
        </w:rPr>
        <w:t>a wide variety of backgrounds including those</w:t>
      </w:r>
      <w:r>
        <w:rPr>
          <w:rFonts w:eastAsia="Calibri"/>
          <w:spacing w:val="-2"/>
        </w:rPr>
        <w:t xml:space="preserve"> </w:t>
      </w:r>
      <w:r>
        <w:rPr>
          <w:rFonts w:eastAsia="Calibri"/>
        </w:rPr>
        <w:t>with</w:t>
      </w:r>
      <w:r>
        <w:rPr>
          <w:rFonts w:eastAsia="Calibri"/>
          <w:spacing w:val="-4"/>
        </w:rPr>
        <w:t xml:space="preserve"> </w:t>
      </w:r>
      <w:r>
        <w:rPr>
          <w:rFonts w:eastAsia="Calibri"/>
        </w:rPr>
        <w:t>academic,</w:t>
      </w:r>
      <w:r w:rsidR="00A61049">
        <w:rPr>
          <w:rFonts w:eastAsia="Calibri"/>
          <w:spacing w:val="75"/>
        </w:rPr>
        <w:t xml:space="preserve"> </w:t>
      </w:r>
      <w:r w:rsidR="00A61049">
        <w:rPr>
          <w:rFonts w:eastAsia="Calibri"/>
        </w:rPr>
        <w:t>professional,</w:t>
      </w:r>
      <w:r>
        <w:rPr>
          <w:rFonts w:eastAsia="Calibri"/>
        </w:rPr>
        <w:t xml:space="preserve"> and lived experience</w:t>
      </w:r>
      <w:r>
        <w:rPr>
          <w:rFonts w:eastAsia="Calibri"/>
          <w:spacing w:val="-2"/>
        </w:rPr>
        <w:t xml:space="preserve"> </w:t>
      </w:r>
      <w:r>
        <w:rPr>
          <w:rFonts w:eastAsia="Calibri"/>
        </w:rPr>
        <w:t xml:space="preserve">on </w:t>
      </w:r>
      <w:r>
        <w:rPr>
          <w:rFonts w:eastAsia="Calibri"/>
          <w:spacing w:val="-2"/>
        </w:rPr>
        <w:t>best</w:t>
      </w:r>
      <w:r>
        <w:rPr>
          <w:rFonts w:eastAsia="Calibri"/>
        </w:rPr>
        <w:t xml:space="preserve"> practices related to</w:t>
      </w:r>
      <w:r>
        <w:rPr>
          <w:rFonts w:eastAsia="Calibri"/>
          <w:spacing w:val="1"/>
        </w:rPr>
        <w:t xml:space="preserve"> </w:t>
      </w:r>
      <w:r>
        <w:rPr>
          <w:rFonts w:eastAsia="Calibri"/>
        </w:rPr>
        <w:t>racial equity, community engagement, and</w:t>
      </w:r>
      <w:r>
        <w:rPr>
          <w:rFonts w:eastAsia="Calibri"/>
          <w:spacing w:val="-2"/>
        </w:rPr>
        <w:t xml:space="preserve"> </w:t>
      </w:r>
      <w:r>
        <w:rPr>
          <w:rFonts w:eastAsia="Calibri"/>
        </w:rPr>
        <w:t>climate</w:t>
      </w:r>
      <w:r>
        <w:rPr>
          <w:rFonts w:eastAsia="Calibri"/>
          <w:spacing w:val="61"/>
        </w:rPr>
        <w:t xml:space="preserve"> </w:t>
      </w:r>
      <w:r>
        <w:rPr>
          <w:rFonts w:eastAsia="Calibri"/>
        </w:rPr>
        <w:t xml:space="preserve">resilience and </w:t>
      </w:r>
      <w:r w:rsidRPr="005D1B34">
        <w:t xml:space="preserve">water quality, habitat restoration and traditional ecological knowledge to create the greatest benefits for people, </w:t>
      </w:r>
      <w:proofErr w:type="gramStart"/>
      <w:r w:rsidRPr="005D1B34">
        <w:t>plants</w:t>
      </w:r>
      <w:proofErr w:type="gramEnd"/>
      <w:r w:rsidRPr="005D1B34">
        <w:t xml:space="preserve"> and </w:t>
      </w:r>
      <w:r w:rsidR="00CC59F0" w:rsidRPr="005D1B34">
        <w:t>wildlife.</w:t>
      </w:r>
      <w:r>
        <w:rPr>
          <w:rFonts w:eastAsia="Calibri"/>
          <w:spacing w:val="47"/>
        </w:rPr>
        <w:t xml:space="preserve"> </w:t>
      </w:r>
      <w:r>
        <w:rPr>
          <w:rFonts w:eastAsia="Calibri"/>
        </w:rPr>
        <w:t>Committee</w:t>
      </w:r>
      <w:r>
        <w:rPr>
          <w:rFonts w:eastAsia="Calibri"/>
          <w:spacing w:val="-2"/>
        </w:rPr>
        <w:t xml:space="preserve"> </w:t>
      </w:r>
      <w:r>
        <w:rPr>
          <w:rFonts w:eastAsia="Calibri"/>
        </w:rPr>
        <w:t>members</w:t>
      </w:r>
      <w:r>
        <w:rPr>
          <w:rFonts w:eastAsia="Calibri"/>
          <w:spacing w:val="-2"/>
        </w:rPr>
        <w:t xml:space="preserve"> </w:t>
      </w:r>
      <w:r>
        <w:rPr>
          <w:rFonts w:eastAsia="Calibri"/>
        </w:rPr>
        <w:t>are committed to Metro’s parks</w:t>
      </w:r>
      <w:r>
        <w:rPr>
          <w:rFonts w:eastAsia="Calibri"/>
          <w:spacing w:val="-3"/>
        </w:rPr>
        <w:t xml:space="preserve"> </w:t>
      </w:r>
      <w:r>
        <w:rPr>
          <w:rFonts w:eastAsia="Calibri"/>
        </w:rPr>
        <w:t>and</w:t>
      </w:r>
      <w:r>
        <w:rPr>
          <w:rFonts w:eastAsia="Calibri"/>
          <w:spacing w:val="2"/>
        </w:rPr>
        <w:t xml:space="preserve"> </w:t>
      </w:r>
      <w:r>
        <w:rPr>
          <w:rFonts w:eastAsia="Calibri"/>
        </w:rPr>
        <w:t>nature</w:t>
      </w:r>
      <w:r>
        <w:rPr>
          <w:rFonts w:eastAsia="Calibri"/>
          <w:spacing w:val="-2"/>
        </w:rPr>
        <w:t xml:space="preserve"> </w:t>
      </w:r>
      <w:r>
        <w:rPr>
          <w:rFonts w:eastAsia="Calibri"/>
        </w:rPr>
        <w:t>mission and</w:t>
      </w:r>
      <w:r>
        <w:rPr>
          <w:rFonts w:eastAsia="Calibri"/>
          <w:spacing w:val="-2"/>
        </w:rPr>
        <w:t xml:space="preserve"> </w:t>
      </w:r>
      <w:r>
        <w:rPr>
          <w:rFonts w:eastAsia="Calibri"/>
        </w:rPr>
        <w:t>to</w:t>
      </w:r>
      <w:r>
        <w:rPr>
          <w:rFonts w:eastAsia="Calibri"/>
          <w:spacing w:val="1"/>
        </w:rPr>
        <w:t xml:space="preserve"> </w:t>
      </w:r>
      <w:r>
        <w:rPr>
          <w:rFonts w:eastAsia="Calibri"/>
        </w:rPr>
        <w:t>supporting</w:t>
      </w:r>
      <w:r>
        <w:rPr>
          <w:rFonts w:eastAsia="Calibri"/>
          <w:spacing w:val="55"/>
        </w:rPr>
        <w:t xml:space="preserve"> </w:t>
      </w:r>
      <w:r>
        <w:rPr>
          <w:rFonts w:eastAsia="Calibri"/>
        </w:rPr>
        <w:t>opportunities for communities of color and</w:t>
      </w:r>
      <w:r>
        <w:rPr>
          <w:rFonts w:eastAsia="Calibri"/>
          <w:spacing w:val="-4"/>
        </w:rPr>
        <w:t xml:space="preserve"> </w:t>
      </w:r>
      <w:r>
        <w:rPr>
          <w:rFonts w:eastAsia="Calibri"/>
        </w:rPr>
        <w:t>other historically</w:t>
      </w:r>
      <w:r>
        <w:rPr>
          <w:rFonts w:eastAsia="Calibri"/>
          <w:spacing w:val="-2"/>
        </w:rPr>
        <w:t xml:space="preserve"> </w:t>
      </w:r>
      <w:r>
        <w:rPr>
          <w:rFonts w:eastAsia="Calibri"/>
        </w:rPr>
        <w:t>marginalized groups to design and</w:t>
      </w:r>
      <w:r>
        <w:rPr>
          <w:rFonts w:eastAsia="Calibri"/>
          <w:spacing w:val="-2"/>
        </w:rPr>
        <w:t xml:space="preserve"> </w:t>
      </w:r>
      <w:r>
        <w:rPr>
          <w:rFonts w:eastAsia="Calibri"/>
        </w:rPr>
        <w:t>build access to</w:t>
      </w:r>
      <w:r>
        <w:rPr>
          <w:rFonts w:eastAsia="Calibri"/>
          <w:spacing w:val="63"/>
        </w:rPr>
        <w:t xml:space="preserve"> </w:t>
      </w:r>
      <w:r>
        <w:rPr>
          <w:rFonts w:eastAsia="Calibri"/>
        </w:rPr>
        <w:t>nature for</w:t>
      </w:r>
      <w:r>
        <w:rPr>
          <w:rFonts w:eastAsia="Calibri"/>
          <w:spacing w:val="-3"/>
        </w:rPr>
        <w:t xml:space="preserve"> </w:t>
      </w:r>
      <w:r>
        <w:rPr>
          <w:rFonts w:eastAsia="Calibri"/>
        </w:rPr>
        <w:t>their</w:t>
      </w:r>
      <w:r>
        <w:rPr>
          <w:rFonts w:eastAsia="Calibri"/>
          <w:spacing w:val="-3"/>
        </w:rPr>
        <w:t xml:space="preserve"> </w:t>
      </w:r>
      <w:r>
        <w:rPr>
          <w:rFonts w:eastAsia="Calibri"/>
        </w:rPr>
        <w:t>communities.</w:t>
      </w:r>
      <w:r>
        <w:rPr>
          <w:rFonts w:asciiTheme="minorHAnsi" w:hAnsiTheme="minorHAnsi"/>
          <w:i/>
        </w:rPr>
        <w:t xml:space="preserve"> </w:t>
      </w:r>
      <w:r w:rsidR="00F06E9F" w:rsidRPr="003E2ECB">
        <w:t xml:space="preserve">This group will review applications and make funding recommendations to the Metro Council. </w:t>
      </w:r>
    </w:p>
    <w:p w14:paraId="40C42DFA" w14:textId="2BF65731" w:rsidR="00F06E9F" w:rsidRPr="00CC29CC" w:rsidRDefault="00F06E9F" w:rsidP="00D63A70">
      <w:pPr>
        <w:pStyle w:val="Metroreport-BodyText"/>
        <w:ind w:left="0"/>
        <w:rPr>
          <w:rFonts w:asciiTheme="minorHAnsi" w:hAnsiTheme="minorHAnsi"/>
          <w:i/>
        </w:rPr>
      </w:pPr>
      <w:r w:rsidRPr="003E2ECB">
        <w:t xml:space="preserve">Applications and pre-applications will be evaluated based on the information submitted, responsiveness to the grant’s </w:t>
      </w:r>
      <w:r>
        <w:t>purpose, principles and criteria</w:t>
      </w:r>
      <w:r w:rsidRPr="003E2ECB">
        <w:t xml:space="preserve"> and the review committee’s professional and collective judgment. It is up to the applicant to ensure the proposed </w:t>
      </w:r>
      <w:r>
        <w:t>program</w:t>
      </w:r>
      <w:r w:rsidRPr="003E2ECB">
        <w:t xml:space="preserve"> is sufficiently defined so the review committee can understand how well it meets the grant program purpose and evaluation criteria.</w:t>
      </w:r>
      <w:r w:rsidR="00C75E61" w:rsidRPr="00C75E61">
        <w:rPr>
          <w:rStyle w:val="FootnoteReference"/>
        </w:rPr>
        <w:t xml:space="preserve"> </w:t>
      </w:r>
    </w:p>
    <w:p w14:paraId="4124A982" w14:textId="4C92D60D" w:rsidR="00F06E9F" w:rsidRPr="003E2ECB" w:rsidRDefault="00F06E9F" w:rsidP="00DD30A2">
      <w:pPr>
        <w:pStyle w:val="Metroreport-BodyText"/>
        <w:ind w:left="0"/>
      </w:pPr>
      <w:r w:rsidRPr="003E2ECB">
        <w:t xml:space="preserve">The application process </w:t>
      </w:r>
      <w:r>
        <w:t>has</w:t>
      </w:r>
      <w:r w:rsidRPr="003E2ECB">
        <w:t xml:space="preserve"> two</w:t>
      </w:r>
      <w:r>
        <w:t xml:space="preserve"> </w:t>
      </w:r>
      <w:r w:rsidRPr="003E2ECB">
        <w:t>stage</w:t>
      </w:r>
      <w:r>
        <w:t>s:</w:t>
      </w:r>
      <w:r w:rsidRPr="003E2ECB">
        <w:t xml:space="preserve"> a pre-application phase and a full application phase. Potential applicants must submit a pre-application that </w:t>
      </w:r>
      <w:r w:rsidRPr="003E2ECB">
        <w:rPr>
          <w:rFonts w:asciiTheme="majorHAnsi" w:hAnsiTheme="majorHAnsi"/>
        </w:rPr>
        <w:t>describes how the program meets the purpose of the grant program and is achievable.</w:t>
      </w:r>
      <w:r w:rsidR="00C75E61" w:rsidRPr="00C75E61">
        <w:rPr>
          <w:rStyle w:val="FootnoteReference"/>
        </w:rPr>
        <w:t xml:space="preserve"> </w:t>
      </w:r>
    </w:p>
    <w:p w14:paraId="6D52B072" w14:textId="61022FF3" w:rsidR="00EC10BD" w:rsidRDefault="00F06E9F" w:rsidP="00DD30A2">
      <w:pPr>
        <w:pStyle w:val="Metroreport-BodyText"/>
        <w:ind w:left="0"/>
      </w:pPr>
      <w:r w:rsidRPr="003E2ECB">
        <w:t xml:space="preserve">Full applications will only be accepted from applicants who have been invited to apply.  Feedback from the grant review committee about how well the pre-application meets the program purpose and </w:t>
      </w:r>
      <w:r>
        <w:t xml:space="preserve">criteria </w:t>
      </w:r>
      <w:r w:rsidRPr="003E2ECB">
        <w:t>may be provided. Upon request, information about other funding sources or suggestions for strengthening an application for a subsequent funding cycle may be provided.</w:t>
      </w:r>
      <w:r w:rsidR="00EC10BD">
        <w:t xml:space="preserve"> </w:t>
      </w:r>
    </w:p>
    <w:p w14:paraId="79F3B3D8" w14:textId="53DB49D0" w:rsidR="00F06E9F" w:rsidRDefault="00EC10BD" w:rsidP="00DD30A2">
      <w:pPr>
        <w:pStyle w:val="Metroreport-BodyText"/>
        <w:ind w:left="0"/>
      </w:pPr>
      <w:r>
        <w:t>During the full application period, the Review Committee may conduct site visits. Site visits are intended to provide a more in-depth understanding of the proposal in order to form a stronger basis for comparison with other proposals.</w:t>
      </w:r>
    </w:p>
    <w:p w14:paraId="2C16A8FA" w14:textId="4F992D61" w:rsidR="00D87027" w:rsidRDefault="00811EAE" w:rsidP="00DD30A2">
      <w:pPr>
        <w:pStyle w:val="Metroreport-BodyText"/>
        <w:ind w:left="0"/>
      </w:pPr>
      <w:r w:rsidRPr="005D1B34">
        <w:t xml:space="preserve">The Metro Council will make all grant awards. </w:t>
      </w:r>
      <w:bookmarkEnd w:id="468"/>
    </w:p>
    <w:p w14:paraId="499DE9BD" w14:textId="77777777" w:rsidR="00A61049" w:rsidRDefault="00A61049" w:rsidP="00DD30A2">
      <w:pPr>
        <w:pStyle w:val="Metroreport-BodyText"/>
        <w:ind w:left="0"/>
      </w:pPr>
    </w:p>
    <w:p w14:paraId="4D649B45" w14:textId="77777777" w:rsidR="00A61049" w:rsidRPr="00992618" w:rsidRDefault="00A61049" w:rsidP="00DD30A2">
      <w:pPr>
        <w:pStyle w:val="Metroreport-BodyText"/>
        <w:ind w:left="0"/>
        <w:rPr>
          <w:rFonts w:asciiTheme="minorHAnsi" w:hAnsiTheme="minorHAnsi"/>
          <w:i/>
        </w:rPr>
      </w:pPr>
    </w:p>
    <w:p w14:paraId="1A9405A6" w14:textId="77777777" w:rsidR="00F554EF" w:rsidRPr="003E2ECB" w:rsidRDefault="00F554EF" w:rsidP="00CC29CC">
      <w:pPr>
        <w:pStyle w:val="Heading1"/>
      </w:pPr>
      <w:bookmarkStart w:id="469" w:name="_Toc124425244"/>
      <w:r w:rsidRPr="003E2ECB">
        <w:lastRenderedPageBreak/>
        <w:t>GRANT APPLICATION INSTRUCTIONS</w:t>
      </w:r>
      <w:bookmarkEnd w:id="469"/>
    </w:p>
    <w:p w14:paraId="3BA97F9B" w14:textId="77777777" w:rsidR="00F554EF" w:rsidRPr="003E2ECB" w:rsidRDefault="00F554EF" w:rsidP="00F554EF">
      <w:pPr>
        <w:pStyle w:val="Metroreport-Heading2Black"/>
      </w:pPr>
      <w:r w:rsidRPr="003E2ECB">
        <w:t>Application assistance</w:t>
      </w:r>
    </w:p>
    <w:p w14:paraId="70913007" w14:textId="70BE5F2F" w:rsidR="00F554EF" w:rsidRPr="003E2ECB" w:rsidRDefault="00F554EF" w:rsidP="00F554EF">
      <w:pPr>
        <w:pStyle w:val="BodytextM"/>
      </w:pPr>
      <w:r>
        <w:t>Applicants are encouraged</w:t>
      </w:r>
      <w:r w:rsidRPr="003E2ECB">
        <w:t xml:space="preserve"> to contact Metro staff to discuss the proposed program or project, </w:t>
      </w:r>
      <w:proofErr w:type="gramStart"/>
      <w:r w:rsidRPr="003E2ECB">
        <w:t>partners</w:t>
      </w:r>
      <w:proofErr w:type="gramEnd"/>
      <w:r w:rsidRPr="003E2ECB">
        <w:t xml:space="preserve"> and grant criteria. Staff is available to help you make your application as strong as possible. Optional information sessions and office hours to assist you with your grant proposal will be announced on the website and by email. Please email </w:t>
      </w:r>
      <w:hyperlink r:id="rId17" w:history="1">
        <w:r w:rsidR="00C82DC4" w:rsidRPr="00C82DC4">
          <w:rPr>
            <w:rStyle w:val="Hyperlink"/>
          </w:rPr>
          <w:t>CommunityInvestments@oregonmetro.gov</w:t>
        </w:r>
      </w:hyperlink>
      <w:r w:rsidRPr="003E2ECB">
        <w:t xml:space="preserve"> to be added to the email list and notified of upcoming information sessions and office hours.</w:t>
      </w:r>
    </w:p>
    <w:p w14:paraId="0CEC6AC4" w14:textId="77777777" w:rsidR="00F554EF" w:rsidRPr="003E2ECB" w:rsidRDefault="00F554EF" w:rsidP="00F554EF">
      <w:pPr>
        <w:pStyle w:val="Metroreport-Heading2Black"/>
      </w:pPr>
      <w:r w:rsidRPr="003E2ECB">
        <w:t>Online application</w:t>
      </w:r>
    </w:p>
    <w:p w14:paraId="64C89C2B" w14:textId="0DDE2320" w:rsidR="00F554EF" w:rsidRPr="00DD30A2" w:rsidRDefault="00F554EF" w:rsidP="00DD30A2">
      <w:pPr>
        <w:pStyle w:val="Metroreport-BodyText"/>
        <w:ind w:left="0"/>
        <w:rPr>
          <w:rFonts w:ascii="Calibri" w:hAnsi="Calibri" w:cs="Calibri"/>
          <w:sz w:val="22"/>
          <w:szCs w:val="22"/>
        </w:rPr>
      </w:pPr>
      <w:r w:rsidRPr="00DD30A2">
        <w:rPr>
          <w:rFonts w:ascii="Calibri" w:hAnsi="Calibri" w:cs="Calibri"/>
          <w:color w:val="000000" w:themeColor="text1"/>
          <w:sz w:val="22"/>
          <w:szCs w:val="22"/>
        </w:rPr>
        <w:t>Metro accepts applications via the online system</w:t>
      </w:r>
      <w:r w:rsidRPr="00DD30A2">
        <w:rPr>
          <w:rFonts w:ascii="Calibri" w:hAnsi="Calibri" w:cs="Calibri"/>
          <w:color w:val="808080" w:themeColor="background1" w:themeShade="80"/>
          <w:sz w:val="22"/>
          <w:szCs w:val="22"/>
        </w:rPr>
        <w:t xml:space="preserve"> </w:t>
      </w:r>
      <w:hyperlink r:id="rId18" w:history="1">
        <w:proofErr w:type="spellStart"/>
        <w:r w:rsidRPr="00DD30A2">
          <w:rPr>
            <w:rStyle w:val="Hyperlink"/>
            <w:rFonts w:ascii="Calibri" w:hAnsi="Calibri" w:cs="Calibri"/>
            <w:sz w:val="22"/>
            <w:szCs w:val="22"/>
          </w:rPr>
          <w:t>ZoomGrants</w:t>
        </w:r>
        <w:proofErr w:type="spellEnd"/>
      </w:hyperlink>
      <w:r w:rsidRPr="00DD30A2">
        <w:rPr>
          <w:rStyle w:val="h31"/>
          <w:rFonts w:ascii="Calibri" w:hAnsi="Calibri" w:cs="Calibri"/>
          <w:color w:val="000000" w:themeColor="text1"/>
          <w:sz w:val="22"/>
          <w:szCs w:val="22"/>
        </w:rPr>
        <w:t xml:space="preserve"> </w:t>
      </w:r>
      <w:r w:rsidRPr="00DD30A2">
        <w:rPr>
          <w:rFonts w:ascii="Calibri" w:hAnsi="Calibri" w:cs="Calibri"/>
          <w:color w:val="000000" w:themeColor="text1"/>
          <w:sz w:val="22"/>
          <w:szCs w:val="22"/>
        </w:rPr>
        <w:t>at</w:t>
      </w:r>
      <w:r w:rsidRPr="00DD30A2">
        <w:rPr>
          <w:rFonts w:ascii="Calibri" w:hAnsi="Calibri" w:cs="Calibri"/>
          <w:color w:val="808080" w:themeColor="background1" w:themeShade="80"/>
          <w:sz w:val="22"/>
          <w:szCs w:val="22"/>
        </w:rPr>
        <w:t xml:space="preserve"> </w:t>
      </w:r>
      <w:hyperlink r:id="rId19" w:history="1">
        <w:r w:rsidRPr="00DD30A2">
          <w:rPr>
            <w:rStyle w:val="Hyperlink"/>
            <w:rFonts w:ascii="Calibri" w:hAnsi="Calibri" w:cs="Calibri"/>
            <w:sz w:val="22"/>
            <w:szCs w:val="22"/>
          </w:rPr>
          <w:t>oregonmetro.gov/grants</w:t>
        </w:r>
      </w:hyperlink>
      <w:r w:rsidRPr="00DD30A2">
        <w:rPr>
          <w:rFonts w:ascii="Calibri" w:hAnsi="Calibri" w:cs="Calibri"/>
          <w:color w:val="808080" w:themeColor="background1" w:themeShade="80"/>
          <w:sz w:val="22"/>
          <w:szCs w:val="22"/>
        </w:rPr>
        <w:t xml:space="preserve"> </w:t>
      </w:r>
      <w:r w:rsidRPr="00DD30A2">
        <w:rPr>
          <w:rFonts w:ascii="Calibri" w:hAnsi="Calibri" w:cs="Calibri"/>
          <w:color w:val="000000" w:themeColor="text1"/>
          <w:sz w:val="22"/>
          <w:szCs w:val="22"/>
        </w:rPr>
        <w:t xml:space="preserve">or directly at </w:t>
      </w:r>
      <w:hyperlink r:id="rId20" w:history="1">
        <w:r w:rsidRPr="00DD30A2">
          <w:rPr>
            <w:rStyle w:val="Hyperlink"/>
            <w:rFonts w:ascii="Calibri" w:hAnsi="Calibri" w:cs="Calibri"/>
            <w:sz w:val="22"/>
            <w:szCs w:val="22"/>
          </w:rPr>
          <w:t>zoomgrants.com/</w:t>
        </w:r>
        <w:proofErr w:type="spellStart"/>
        <w:r w:rsidRPr="00DD30A2">
          <w:rPr>
            <w:rStyle w:val="Hyperlink"/>
            <w:rFonts w:ascii="Calibri" w:hAnsi="Calibri" w:cs="Calibri"/>
            <w:sz w:val="22"/>
            <w:szCs w:val="22"/>
          </w:rPr>
          <w:t>gprop.asp?donorid</w:t>
        </w:r>
        <w:proofErr w:type="spellEnd"/>
        <w:r w:rsidRPr="00DD30A2">
          <w:rPr>
            <w:rStyle w:val="Hyperlink"/>
            <w:rFonts w:ascii="Calibri" w:hAnsi="Calibri" w:cs="Calibri"/>
            <w:sz w:val="22"/>
            <w:szCs w:val="22"/>
          </w:rPr>
          <w:t>=2199</w:t>
        </w:r>
      </w:hyperlink>
      <w:r w:rsidRPr="00DD30A2">
        <w:rPr>
          <w:rFonts w:ascii="Calibri" w:hAnsi="Calibri" w:cs="Calibri"/>
          <w:sz w:val="22"/>
          <w:szCs w:val="22"/>
        </w:rPr>
        <w:t xml:space="preserve">. The pre-application will be available starting in </w:t>
      </w:r>
      <w:r w:rsidR="00D63A70" w:rsidRPr="00DD30A2">
        <w:rPr>
          <w:rFonts w:ascii="Calibri" w:hAnsi="Calibri" w:cs="Calibri"/>
          <w:sz w:val="22"/>
          <w:szCs w:val="22"/>
        </w:rPr>
        <w:t>January 202</w:t>
      </w:r>
      <w:r w:rsidR="00F545B9">
        <w:rPr>
          <w:rFonts w:ascii="Calibri" w:hAnsi="Calibri" w:cs="Calibri"/>
          <w:sz w:val="22"/>
          <w:szCs w:val="22"/>
        </w:rPr>
        <w:t>4</w:t>
      </w:r>
      <w:r w:rsidRPr="00DD30A2">
        <w:rPr>
          <w:rFonts w:ascii="Calibri" w:hAnsi="Calibri" w:cs="Calibri"/>
          <w:sz w:val="22"/>
          <w:szCs w:val="22"/>
        </w:rPr>
        <w:t xml:space="preserve"> and due by </w:t>
      </w:r>
      <w:r w:rsidR="000B4382" w:rsidRPr="00D12D6D">
        <w:rPr>
          <w:rFonts w:ascii="Calibri" w:eastAsiaTheme="minorHAnsi" w:hAnsi="Calibri" w:cs="Calibri"/>
          <w:sz w:val="22"/>
          <w:szCs w:val="22"/>
        </w:rPr>
        <w:t>4 p.m.</w:t>
      </w:r>
      <w:r w:rsidR="000B4382" w:rsidRPr="00D12D6D">
        <w:rPr>
          <w:rFonts w:ascii="Calibri" w:hAnsi="Calibri" w:cs="Calibri"/>
          <w:sz w:val="22"/>
          <w:szCs w:val="22"/>
        </w:rPr>
        <w:t xml:space="preserve"> Tuesday,</w:t>
      </w:r>
      <w:r w:rsidR="000B4382" w:rsidRPr="00D12D6D">
        <w:rPr>
          <w:rFonts w:ascii="Calibri" w:eastAsiaTheme="minorHAnsi" w:hAnsi="Calibri" w:cs="Calibri"/>
          <w:sz w:val="22"/>
          <w:szCs w:val="22"/>
        </w:rPr>
        <w:t xml:space="preserve"> </w:t>
      </w:r>
      <w:r w:rsidR="000B4382" w:rsidRPr="00D12D6D">
        <w:rPr>
          <w:rFonts w:ascii="Calibri" w:hAnsi="Calibri" w:cs="Calibri"/>
          <w:sz w:val="22"/>
          <w:szCs w:val="22"/>
        </w:rPr>
        <w:t xml:space="preserve">February </w:t>
      </w:r>
      <w:r w:rsidR="00F545B9">
        <w:rPr>
          <w:rFonts w:ascii="Calibri" w:hAnsi="Calibri" w:cs="Calibri"/>
          <w:sz w:val="22"/>
          <w:szCs w:val="22"/>
        </w:rPr>
        <w:t>27</w:t>
      </w:r>
      <w:r w:rsidR="000B4382" w:rsidRPr="00D12D6D">
        <w:rPr>
          <w:rFonts w:ascii="Calibri" w:hAnsi="Calibri" w:cs="Calibri"/>
          <w:sz w:val="22"/>
          <w:szCs w:val="22"/>
        </w:rPr>
        <w:t>, 202</w:t>
      </w:r>
      <w:r w:rsidR="00F545B9">
        <w:rPr>
          <w:rFonts w:ascii="Calibri" w:hAnsi="Calibri" w:cs="Calibri"/>
          <w:sz w:val="22"/>
          <w:szCs w:val="22"/>
        </w:rPr>
        <w:t>4</w:t>
      </w:r>
      <w:r w:rsidRPr="00D12D6D">
        <w:rPr>
          <w:rFonts w:ascii="Calibri" w:hAnsi="Calibri" w:cs="Calibri"/>
          <w:color w:val="000000" w:themeColor="text1"/>
          <w:sz w:val="22"/>
          <w:szCs w:val="22"/>
        </w:rPr>
        <w:t>.</w:t>
      </w:r>
      <w:r w:rsidRPr="00DD30A2">
        <w:rPr>
          <w:rFonts w:ascii="Calibri" w:hAnsi="Calibri" w:cs="Calibri"/>
          <w:color w:val="000000" w:themeColor="text1"/>
          <w:sz w:val="22"/>
          <w:szCs w:val="22"/>
        </w:rPr>
        <w:t xml:space="preserve"> </w:t>
      </w:r>
    </w:p>
    <w:p w14:paraId="7F1C1BF2" w14:textId="77777777" w:rsidR="00F554EF" w:rsidRPr="003D3A3F" w:rsidRDefault="00F554EF" w:rsidP="00F554EF">
      <w:pPr>
        <w:pStyle w:val="BodytextM"/>
      </w:pPr>
      <w:r w:rsidRPr="003D3A3F">
        <w:rPr>
          <w:rFonts w:cs="Calibri"/>
        </w:rPr>
        <w:t>A</w:t>
      </w:r>
      <w:r w:rsidRPr="003D3A3F">
        <w:t xml:space="preserve">n email will be sent within 24 hours by Metro staff via </w:t>
      </w:r>
      <w:proofErr w:type="spellStart"/>
      <w:r w:rsidRPr="003D3A3F">
        <w:rPr>
          <w:rStyle w:val="h31"/>
          <w:rFonts w:ascii="Cambria" w:hAnsi="Cambria"/>
          <w:color w:val="000000" w:themeColor="text1"/>
        </w:rPr>
        <w:t>ZoomGrants</w:t>
      </w:r>
      <w:proofErr w:type="spellEnd"/>
      <w:r w:rsidRPr="003D3A3F">
        <w:t xml:space="preserve"> confirming your pre-application has been received. To ensure that you are receiving emails, please add to your “safe senders list” the email address </w:t>
      </w:r>
      <w:hyperlink r:id="rId21" w:history="1">
        <w:r w:rsidRPr="003D3A3F">
          <w:rPr>
            <w:rStyle w:val="Hyperlink"/>
          </w:rPr>
          <w:t>Notices@zoomgrants.com</w:t>
        </w:r>
      </w:hyperlink>
      <w:r w:rsidRPr="003D3A3F">
        <w:t>. If you do not receive a confirmation, please let Crista Gardner know.</w:t>
      </w:r>
    </w:p>
    <w:p w14:paraId="74691C8E" w14:textId="77777777" w:rsidR="00F554EF" w:rsidRPr="003E2ECB" w:rsidRDefault="00F554EF" w:rsidP="00F554EF">
      <w:pPr>
        <w:pStyle w:val="Metroreport-Heading2Black"/>
      </w:pPr>
      <w:r w:rsidRPr="003E2ECB">
        <w:t xml:space="preserve">Important notes for working in </w:t>
      </w:r>
      <w:proofErr w:type="spellStart"/>
      <w:r w:rsidRPr="003E2ECB">
        <w:t>ZoomGrants</w:t>
      </w:r>
      <w:proofErr w:type="spellEnd"/>
    </w:p>
    <w:p w14:paraId="7F796759" w14:textId="77777777" w:rsidR="00F554EF" w:rsidRPr="003E2ECB" w:rsidRDefault="00F554EF" w:rsidP="00F554EF">
      <w:pPr>
        <w:pStyle w:val="Metroreportbullets"/>
        <w:ind w:left="720"/>
      </w:pPr>
      <w:r w:rsidRPr="003E2ECB">
        <w:t>Each answer has a character limit, which includes spaces. For example, 4,000 characters is approximately one page.</w:t>
      </w:r>
    </w:p>
    <w:p w14:paraId="6F7EB398" w14:textId="77777777" w:rsidR="00F554EF" w:rsidRPr="003E2ECB" w:rsidRDefault="00F554EF" w:rsidP="00F554EF">
      <w:pPr>
        <w:pStyle w:val="Metroreportbullets"/>
        <w:ind w:left="720"/>
      </w:pPr>
      <w:r w:rsidRPr="003E2ECB">
        <w:t>Answers are saved automatically when you move to another text box.</w:t>
      </w:r>
    </w:p>
    <w:p w14:paraId="6ABCCE92" w14:textId="1129D0C3" w:rsidR="00F554EF" w:rsidRPr="003E2ECB" w:rsidRDefault="00F554EF" w:rsidP="00F554EF">
      <w:pPr>
        <w:pStyle w:val="Metroreportbullets"/>
        <w:ind w:left="720"/>
      </w:pPr>
      <w:r w:rsidRPr="003E2ECB">
        <w:t xml:space="preserve">Please remove all text formatting before cutting and pasting into </w:t>
      </w:r>
      <w:proofErr w:type="spellStart"/>
      <w:r w:rsidRPr="003E2ECB">
        <w:t>ZoomGrants</w:t>
      </w:r>
      <w:proofErr w:type="spellEnd"/>
      <w:r w:rsidRPr="003E2ECB">
        <w:t xml:space="preserve"> (</w:t>
      </w:r>
      <w:r w:rsidR="00CC59F0" w:rsidRPr="003E2ECB">
        <w:t>e.g.,</w:t>
      </w:r>
      <w:r w:rsidRPr="003E2ECB">
        <w:t xml:space="preserve"> bullets, hyphens). </w:t>
      </w:r>
    </w:p>
    <w:p w14:paraId="684D96B8" w14:textId="77777777" w:rsidR="00F554EF" w:rsidRPr="003E2ECB" w:rsidRDefault="00F554EF" w:rsidP="00F554EF">
      <w:pPr>
        <w:pStyle w:val="Metroreportbullets"/>
        <w:ind w:left="720"/>
      </w:pPr>
      <w:r w:rsidRPr="003E2ECB">
        <w:t xml:space="preserve">An applicant may add partners, a fiscal sponsor, or colleagues as collaborators on </w:t>
      </w:r>
      <w:proofErr w:type="spellStart"/>
      <w:r w:rsidRPr="003E2ECB">
        <w:t>ZoomGrants</w:t>
      </w:r>
      <w:proofErr w:type="spellEnd"/>
      <w:r w:rsidRPr="003E2ECB">
        <w:t>. Only the applicant may submit the application.</w:t>
      </w:r>
    </w:p>
    <w:p w14:paraId="039C0F54" w14:textId="382A83BE" w:rsidR="00F554EF" w:rsidRPr="003E2ECB" w:rsidRDefault="00F554EF" w:rsidP="00F554EF">
      <w:pPr>
        <w:pStyle w:val="Metroreportbullets"/>
        <w:ind w:left="720"/>
      </w:pPr>
      <w:r w:rsidRPr="003E2ECB">
        <w:t xml:space="preserve">For additional detailed questions, use the Help button at the top of the </w:t>
      </w:r>
      <w:proofErr w:type="spellStart"/>
      <w:r w:rsidRPr="003E2ECB">
        <w:t>ZoomGrants</w:t>
      </w:r>
      <w:proofErr w:type="spellEnd"/>
      <w:r w:rsidRPr="003E2ECB">
        <w:t xml:space="preserve"> page, access their </w:t>
      </w:r>
      <w:proofErr w:type="spellStart"/>
      <w:r w:rsidRPr="003E2ECB">
        <w:t>ZoomGrants</w:t>
      </w:r>
      <w:proofErr w:type="spellEnd"/>
      <w:r w:rsidRPr="003E2ECB">
        <w:t xml:space="preserve"> University tutorials at </w:t>
      </w:r>
      <w:hyperlink r:id="rId22" w:history="1">
        <w:r w:rsidRPr="009E24B9">
          <w:rPr>
            <w:rStyle w:val="Hyperlink"/>
            <w:rFonts w:eastAsia="Cambria"/>
          </w:rPr>
          <w:t>help.zoomgrants.com</w:t>
        </w:r>
      </w:hyperlink>
      <w:hyperlink r:id="rId23" w:history="1"/>
      <w:r w:rsidRPr="003E2ECB">
        <w:t xml:space="preserve">  or contact the Help Desk at </w:t>
      </w:r>
      <w:hyperlink r:id="rId24" w:history="1">
        <w:r w:rsidRPr="003E2ECB">
          <w:rPr>
            <w:rStyle w:val="Hyperlink"/>
            <w:rFonts w:eastAsia="Cambria"/>
          </w:rPr>
          <w:t>Questions@ZoomGrants.com</w:t>
        </w:r>
      </w:hyperlink>
      <w:r w:rsidRPr="003E2ECB">
        <w:t>.</w:t>
      </w:r>
      <w:r w:rsidR="00C82DC4" w:rsidRPr="00C82DC4">
        <w:t xml:space="preserve"> </w:t>
      </w:r>
    </w:p>
    <w:p w14:paraId="31811EDF" w14:textId="77777777" w:rsidR="00182525" w:rsidRDefault="00182525" w:rsidP="00F554EF">
      <w:pPr>
        <w:pStyle w:val="Metroreport-Heading2Blue"/>
      </w:pPr>
    </w:p>
    <w:p w14:paraId="1504AE02" w14:textId="6A4D45F1" w:rsidR="00F554EF" w:rsidRPr="003E2ECB" w:rsidRDefault="00F554EF" w:rsidP="00F554EF">
      <w:pPr>
        <w:pStyle w:val="Metroreport-Heading2Blue"/>
      </w:pPr>
      <w:r w:rsidRPr="003E2ECB">
        <w:t>Review of your pre-application</w:t>
      </w:r>
    </w:p>
    <w:p w14:paraId="6F9447CF" w14:textId="77777777" w:rsidR="00F554EF" w:rsidRPr="003E2ECB" w:rsidRDefault="00F554EF" w:rsidP="00F554EF">
      <w:pPr>
        <w:pStyle w:val="BodytextM"/>
      </w:pPr>
      <w:r w:rsidRPr="003E2ECB">
        <w:t>The grant review committee will use following evaluation questions to review pre-applications.</w:t>
      </w:r>
    </w:p>
    <w:p w14:paraId="2693BC2C" w14:textId="63791ED9" w:rsidR="00F554EF" w:rsidRPr="003E2ECB" w:rsidRDefault="00F554EF" w:rsidP="00F554EF">
      <w:pPr>
        <w:pStyle w:val="Metroreport-BodyText"/>
      </w:pPr>
      <w:r>
        <w:rPr>
          <w:b/>
        </w:rPr>
        <w:t>Pro</w:t>
      </w:r>
      <w:r w:rsidR="00D52718">
        <w:rPr>
          <w:b/>
        </w:rPr>
        <w:t>ject</w:t>
      </w:r>
      <w:r w:rsidRPr="003E2ECB">
        <w:rPr>
          <w:b/>
        </w:rPr>
        <w:t xml:space="preserve"> narrative</w:t>
      </w:r>
      <w:r w:rsidRPr="003E2ECB">
        <w:t xml:space="preserve">: How well does it describe the </w:t>
      </w:r>
      <w:r>
        <w:t>pro</w:t>
      </w:r>
      <w:r w:rsidR="00B905DC">
        <w:t>ject</w:t>
      </w:r>
      <w:r w:rsidRPr="003E2ECB">
        <w:t xml:space="preserve"> and its importance? </w:t>
      </w:r>
      <w:r>
        <w:t>For example, does it describe</w:t>
      </w:r>
      <w:r w:rsidRPr="003E2ECB">
        <w:t xml:space="preserve"> how the activity will be organized, best practices,</w:t>
      </w:r>
      <w:r>
        <w:t xml:space="preserve"> and the </w:t>
      </w:r>
      <w:r w:rsidRPr="003E2ECB">
        <w:t>importance for the organization</w:t>
      </w:r>
      <w:r>
        <w:t xml:space="preserve"> and community? </w:t>
      </w:r>
    </w:p>
    <w:p w14:paraId="737CE8E9" w14:textId="3ACB8095" w:rsidR="00B905DC" w:rsidRDefault="00B905DC" w:rsidP="00B905DC">
      <w:pPr>
        <w:pStyle w:val="Metroreport-BodyText"/>
        <w:rPr>
          <w:b/>
        </w:rPr>
      </w:pPr>
      <w:r>
        <w:rPr>
          <w:b/>
        </w:rPr>
        <w:t xml:space="preserve">Purpose and criteria: </w:t>
      </w:r>
      <w:r w:rsidRPr="003E2ECB">
        <w:t xml:space="preserve">How well does </w:t>
      </w:r>
      <w:r>
        <w:t xml:space="preserve">the project </w:t>
      </w:r>
      <w:r w:rsidRPr="003E2ECB">
        <w:t xml:space="preserve">address </w:t>
      </w:r>
      <w:r>
        <w:t xml:space="preserve">the grant purpose, </w:t>
      </w:r>
      <w:proofErr w:type="gramStart"/>
      <w:r>
        <w:t>principles</w:t>
      </w:r>
      <w:proofErr w:type="gramEnd"/>
      <w:r>
        <w:t xml:space="preserve"> and </w:t>
      </w:r>
      <w:r w:rsidR="001449B1">
        <w:t>criteria</w:t>
      </w:r>
      <w:r w:rsidRPr="003E2ECB">
        <w:t xml:space="preserve">? </w:t>
      </w:r>
      <w:r>
        <w:t xml:space="preserve">For example, does it demonstrate how </w:t>
      </w:r>
      <w:r w:rsidR="00CC59F0">
        <w:t>the project</w:t>
      </w:r>
      <w:r w:rsidR="00700DB5">
        <w:t xml:space="preserve"> </w:t>
      </w:r>
      <w:r>
        <w:t xml:space="preserve">aligns to the grant </w:t>
      </w:r>
      <w:r w:rsidR="001449B1">
        <w:t xml:space="preserve">purpose, </w:t>
      </w:r>
      <w:proofErr w:type="gramStart"/>
      <w:r w:rsidR="001449B1">
        <w:t>principles</w:t>
      </w:r>
      <w:proofErr w:type="gramEnd"/>
      <w:r w:rsidR="001449B1">
        <w:t xml:space="preserve"> and </w:t>
      </w:r>
      <w:r w:rsidR="00700DB5">
        <w:t>program</w:t>
      </w:r>
      <w:r w:rsidR="001449B1">
        <w:t xml:space="preserve"> area criteria</w:t>
      </w:r>
      <w:r>
        <w:t xml:space="preserve">? Does the </w:t>
      </w:r>
      <w:r w:rsidRPr="003E2ECB">
        <w:t>organization</w:t>
      </w:r>
      <w:r>
        <w:t>’</w:t>
      </w:r>
      <w:r w:rsidRPr="003E2ECB">
        <w:t xml:space="preserve">s strategic mission, </w:t>
      </w:r>
      <w:r w:rsidR="00700DB5">
        <w:t>project</w:t>
      </w:r>
      <w:r>
        <w:t xml:space="preserve"> expected results and outcomes and</w:t>
      </w:r>
      <w:r w:rsidRPr="003E2ECB">
        <w:t xml:space="preserve"> plan</w:t>
      </w:r>
      <w:r>
        <w:t>s</w:t>
      </w:r>
      <w:r w:rsidRPr="003E2ECB">
        <w:t xml:space="preserve"> to </w:t>
      </w:r>
      <w:r>
        <w:t xml:space="preserve">evaluate </w:t>
      </w:r>
      <w:r w:rsidR="00700DB5">
        <w:t>project</w:t>
      </w:r>
      <w:r>
        <w:t xml:space="preserve"> effectiveness align with the grant goals?</w:t>
      </w:r>
    </w:p>
    <w:p w14:paraId="1E8F98C2" w14:textId="4A1D736D" w:rsidR="00F554EF" w:rsidRPr="00CC29CC" w:rsidRDefault="00F554EF" w:rsidP="00B905DC">
      <w:pPr>
        <w:pStyle w:val="Metroreport-BodyText"/>
        <w:rPr>
          <w:b/>
        </w:rPr>
      </w:pPr>
      <w:r>
        <w:rPr>
          <w:b/>
        </w:rPr>
        <w:lastRenderedPageBreak/>
        <w:t xml:space="preserve">Meaningful </w:t>
      </w:r>
      <w:r w:rsidR="00B905DC">
        <w:rPr>
          <w:b/>
        </w:rPr>
        <w:t>c</w:t>
      </w:r>
      <w:r>
        <w:rPr>
          <w:b/>
        </w:rPr>
        <w:t xml:space="preserve">ommunity </w:t>
      </w:r>
      <w:r w:rsidR="00B905DC">
        <w:rPr>
          <w:b/>
        </w:rPr>
        <w:t>e</w:t>
      </w:r>
      <w:r>
        <w:rPr>
          <w:b/>
        </w:rPr>
        <w:t>ngagement</w:t>
      </w:r>
      <w:r w:rsidR="00B905DC">
        <w:rPr>
          <w:b/>
        </w:rPr>
        <w:t xml:space="preserve"> and r</w:t>
      </w:r>
      <w:r>
        <w:rPr>
          <w:b/>
        </w:rPr>
        <w:t xml:space="preserve">acial </w:t>
      </w:r>
      <w:r w:rsidR="00B905DC">
        <w:rPr>
          <w:b/>
        </w:rPr>
        <w:t>e</w:t>
      </w:r>
      <w:r w:rsidRPr="003E2ECB">
        <w:rPr>
          <w:b/>
        </w:rPr>
        <w:t>quity:</w:t>
      </w:r>
      <w:r w:rsidRPr="003E2ECB">
        <w:t xml:space="preserve"> </w:t>
      </w:r>
      <w:r w:rsidR="001449B1">
        <w:t xml:space="preserve">How well does the project address the Parks and Nature Bond criteria of meaningful community engagement and racial equity? </w:t>
      </w:r>
      <w:r w:rsidRPr="003E2ECB">
        <w:t xml:space="preserve">How and by whom is the need for this proposal being identified? Who is designing and </w:t>
      </w:r>
      <w:r>
        <w:t>implementing the project</w:t>
      </w:r>
      <w:r w:rsidRPr="006E53B5">
        <w:t>? Is</w:t>
      </w:r>
      <w:r w:rsidRPr="003E2ECB">
        <w:t xml:space="preserve"> diversity, equity and inclusion part of the applicants’ vision, mission, or objectives? </w:t>
      </w:r>
    </w:p>
    <w:p w14:paraId="76E5CC49" w14:textId="39653234" w:rsidR="00D52718" w:rsidRDefault="00F554EF" w:rsidP="004E4C09">
      <w:pPr>
        <w:pStyle w:val="Metroreport-BodyText"/>
      </w:pPr>
      <w:r>
        <w:rPr>
          <w:b/>
        </w:rPr>
        <w:t xml:space="preserve">Climate </w:t>
      </w:r>
      <w:r w:rsidR="00B905DC">
        <w:rPr>
          <w:b/>
        </w:rPr>
        <w:t>r</w:t>
      </w:r>
      <w:r>
        <w:rPr>
          <w:b/>
        </w:rPr>
        <w:t xml:space="preserve">esilience: </w:t>
      </w:r>
      <w:r w:rsidR="004E4C09">
        <w:t xml:space="preserve">How well </w:t>
      </w:r>
      <w:bookmarkStart w:id="470" w:name="_Hlk122423882"/>
      <w:r w:rsidR="004E4C09">
        <w:t xml:space="preserve">does the project address the Parks and Nature Bond criteria of climate resilience? In </w:t>
      </w:r>
      <w:bookmarkEnd w:id="470"/>
      <w:r w:rsidR="004E4C09">
        <w:t>what ways does the project f</w:t>
      </w:r>
      <w:r w:rsidR="004E4C09" w:rsidRPr="004E4C09">
        <w:t>urther the region’s climate resilience?</w:t>
      </w:r>
      <w:r w:rsidR="00D52718" w:rsidDel="00F554EF">
        <w:rPr>
          <w:rFonts w:asciiTheme="majorHAnsi" w:hAnsiTheme="majorHAnsi"/>
        </w:rPr>
        <w:t xml:space="preserve"> </w:t>
      </w:r>
    </w:p>
    <w:p w14:paraId="0EA5515F" w14:textId="77777777" w:rsidR="00D52718" w:rsidRPr="003E2ECB" w:rsidRDefault="00D52718" w:rsidP="00D52718">
      <w:pPr>
        <w:pStyle w:val="Metroreport-BodyText"/>
        <w:rPr>
          <w:rFonts w:eastAsia="Calibri"/>
        </w:rPr>
      </w:pPr>
      <w:r w:rsidRPr="003E2ECB">
        <w:rPr>
          <w:b/>
        </w:rPr>
        <w:t>Partnerships</w:t>
      </w:r>
      <w:r w:rsidRPr="003E2ECB">
        <w:t xml:space="preserve">: </w:t>
      </w:r>
      <w:r w:rsidRPr="00CC29CC">
        <w:rPr>
          <w:rStyle w:val="Emphasis"/>
          <w:rFonts w:eastAsiaTheme="minorEastAsia"/>
          <w:i w:val="0"/>
          <w:iCs w:val="0"/>
        </w:rPr>
        <w:t>How well are strong and active</w:t>
      </w:r>
      <w:r w:rsidRPr="003E2ECB">
        <w:rPr>
          <w:rStyle w:val="Emphasis"/>
          <w:rFonts w:eastAsiaTheme="minorEastAsia"/>
        </w:rPr>
        <w:t xml:space="preserve"> </w:t>
      </w:r>
      <w:r w:rsidRPr="003E2ECB">
        <w:t xml:space="preserve">partnerships demonstrated? </w:t>
      </w:r>
      <w:r>
        <w:t xml:space="preserve">For example, how are </w:t>
      </w:r>
      <w:r w:rsidRPr="003E2ECB">
        <w:t>partnerships and collaborations fo</w:t>
      </w:r>
      <w:r>
        <w:t>rmed, strengthened and/or extended</w:t>
      </w:r>
      <w:r w:rsidRPr="003E2ECB">
        <w:t xml:space="preserve"> </w:t>
      </w:r>
      <w:r>
        <w:t>through the project? Are there committed partners and</w:t>
      </w:r>
      <w:r w:rsidRPr="003E2ECB">
        <w:t xml:space="preserve"> future funding</w:t>
      </w:r>
      <w:r>
        <w:t xml:space="preserve"> sustainability for the operation and maintenance of the project?</w:t>
      </w:r>
    </w:p>
    <w:p w14:paraId="2AD29466" w14:textId="1A8ACABD" w:rsidR="00D52718" w:rsidRPr="00CC29CC" w:rsidRDefault="00D52718" w:rsidP="00CC29CC">
      <w:pPr>
        <w:pStyle w:val="Metroreport-BodyText"/>
      </w:pPr>
      <w:r w:rsidRPr="003E2ECB">
        <w:rPr>
          <w:b/>
          <w:color w:val="000000"/>
        </w:rPr>
        <w:t>Organizational preparedness</w:t>
      </w:r>
      <w:r w:rsidRPr="003E2ECB">
        <w:t xml:space="preserve">: How well does it demonstrate leadership </w:t>
      </w:r>
      <w:r>
        <w:t>support</w:t>
      </w:r>
      <w:r w:rsidRPr="003E2ECB">
        <w:t xml:space="preserve">, organizational capability and experience, and landowner permission to implement the </w:t>
      </w:r>
      <w:r w:rsidR="00700DB5">
        <w:t>project</w:t>
      </w:r>
      <w:r w:rsidRPr="003E2ECB">
        <w:t xml:space="preserve">? </w:t>
      </w:r>
      <w:r>
        <w:t>For example, does it describe the</w:t>
      </w:r>
      <w:r w:rsidRPr="003E2ECB">
        <w:t xml:space="preserve"> key personnel roles and </w:t>
      </w:r>
      <w:r>
        <w:t xml:space="preserve">their </w:t>
      </w:r>
      <w:r w:rsidRPr="003E2ECB">
        <w:t>qualifications</w:t>
      </w:r>
      <w:r>
        <w:t xml:space="preserve"> and confirm that </w:t>
      </w:r>
      <w:r w:rsidRPr="003E2ECB">
        <w:t xml:space="preserve">leadership </w:t>
      </w:r>
      <w:r>
        <w:t xml:space="preserve">has given </w:t>
      </w:r>
      <w:r w:rsidRPr="003E2ECB">
        <w:t>approval</w:t>
      </w:r>
      <w:r>
        <w:t xml:space="preserve"> for the </w:t>
      </w:r>
      <w:r w:rsidR="00700DB5">
        <w:t>project</w:t>
      </w:r>
      <w:r>
        <w:t xml:space="preserve">? </w:t>
      </w:r>
    </w:p>
    <w:p w14:paraId="1C58D56C" w14:textId="520CF3C1" w:rsidR="00F554EF" w:rsidRPr="003E2ECB" w:rsidRDefault="00F554EF" w:rsidP="001522C1">
      <w:pPr>
        <w:pStyle w:val="Heading2"/>
        <w:rPr>
          <w:rStyle w:val="MetroReport-Heading1Char"/>
          <w:rFonts w:asciiTheme="minorHAnsi" w:eastAsiaTheme="majorEastAsia" w:hAnsiTheme="minorHAnsi"/>
        </w:rPr>
      </w:pPr>
      <w:bookmarkStart w:id="471" w:name="_Toc124425245"/>
      <w:r w:rsidRPr="00D12D6D">
        <w:rPr>
          <w:rStyle w:val="MetroReport-Heading1Char"/>
          <w:rFonts w:asciiTheme="minorHAnsi" w:eastAsiaTheme="majorEastAsia" w:hAnsiTheme="minorHAnsi"/>
          <w:b/>
          <w:bCs/>
          <w:sz w:val="22"/>
          <w:szCs w:val="22"/>
        </w:rPr>
        <w:t>Pre-Application Questions</w:t>
      </w:r>
      <w:bookmarkEnd w:id="471"/>
    </w:p>
    <w:p w14:paraId="170042E4" w14:textId="77777777" w:rsidR="00F554EF" w:rsidRPr="004D1447" w:rsidRDefault="00F554EF" w:rsidP="00F554EF">
      <w:pPr>
        <w:autoSpaceDE w:val="0"/>
        <w:autoSpaceDN w:val="0"/>
        <w:adjustRightInd w:val="0"/>
        <w:spacing w:after="120"/>
        <w:rPr>
          <w:rFonts w:ascii="Cambria" w:hAnsi="Cambria"/>
          <w:color w:val="000000" w:themeColor="text1"/>
        </w:rPr>
      </w:pPr>
      <w:r w:rsidRPr="004D1447">
        <w:rPr>
          <w:rFonts w:ascii="Cambria" w:hAnsi="Cambria"/>
          <w:color w:val="000000" w:themeColor="text1"/>
        </w:rPr>
        <w:t xml:space="preserve">For your reference, please see below for the questions included in the pre-application. </w:t>
      </w:r>
    </w:p>
    <w:p w14:paraId="0012D037" w14:textId="2DD644DA" w:rsidR="00F554EF" w:rsidRPr="003E2ECB" w:rsidRDefault="00700DB5" w:rsidP="00F554EF">
      <w:pPr>
        <w:autoSpaceDE w:val="0"/>
        <w:autoSpaceDN w:val="0"/>
        <w:adjustRightInd w:val="0"/>
        <w:spacing w:after="120"/>
        <w:rPr>
          <w:rFonts w:cs="Arial"/>
          <w:b/>
          <w:bCs/>
        </w:rPr>
      </w:pPr>
      <w:r>
        <w:rPr>
          <w:rFonts w:cs="Arial"/>
          <w:b/>
          <w:bCs/>
        </w:rPr>
        <w:t>Project</w:t>
      </w:r>
      <w:r w:rsidR="00F554EF" w:rsidRPr="003E2ECB">
        <w:rPr>
          <w:rFonts w:cs="Arial"/>
          <w:b/>
          <w:bCs/>
        </w:rPr>
        <w:t xml:space="preserve"> Name</w:t>
      </w:r>
    </w:p>
    <w:p w14:paraId="6CCA87F9" w14:textId="77777777" w:rsidR="00F554EF" w:rsidRPr="003E2ECB" w:rsidRDefault="00F554EF" w:rsidP="00F554EF">
      <w:pPr>
        <w:autoSpaceDE w:val="0"/>
        <w:autoSpaceDN w:val="0"/>
        <w:adjustRightInd w:val="0"/>
        <w:rPr>
          <w:rFonts w:cs="Arial"/>
          <w:b/>
          <w:bCs/>
        </w:rPr>
      </w:pPr>
      <w:r w:rsidRPr="003E2ECB">
        <w:rPr>
          <w:rFonts w:cs="Arial"/>
          <w:b/>
          <w:bCs/>
        </w:rPr>
        <w:t xml:space="preserve">Amount Requested </w:t>
      </w:r>
      <w:r w:rsidRPr="003E2ECB">
        <w:rPr>
          <w:rFonts w:cs="Arial"/>
          <w:b/>
        </w:rPr>
        <w:t>$</w:t>
      </w:r>
    </w:p>
    <w:p w14:paraId="30CF4BED" w14:textId="4D15D641" w:rsidR="00F554EF" w:rsidRPr="004D1447" w:rsidRDefault="00F554EF" w:rsidP="00F554EF">
      <w:pPr>
        <w:autoSpaceDE w:val="0"/>
        <w:autoSpaceDN w:val="0"/>
        <w:adjustRightInd w:val="0"/>
        <w:ind w:firstLine="720"/>
        <w:rPr>
          <w:rFonts w:ascii="Cambria" w:hAnsi="Cambria" w:cs="Arial"/>
          <w:i/>
          <w:iCs/>
        </w:rPr>
      </w:pPr>
      <w:r w:rsidRPr="004D1447">
        <w:rPr>
          <w:rFonts w:ascii="Cambria" w:hAnsi="Cambria" w:cs="Arial"/>
          <w:i/>
          <w:iCs/>
        </w:rPr>
        <w:t>Up to $</w:t>
      </w:r>
      <w:r w:rsidR="00B905DC">
        <w:rPr>
          <w:rFonts w:ascii="Cambria" w:hAnsi="Cambria" w:cs="Arial"/>
          <w:i/>
          <w:iCs/>
        </w:rPr>
        <w:t>250,000 or $1 million</w:t>
      </w:r>
      <w:r w:rsidRPr="004D1447">
        <w:rPr>
          <w:rFonts w:ascii="Cambria" w:hAnsi="Cambria" w:cs="Arial"/>
          <w:i/>
          <w:iCs/>
        </w:rPr>
        <w:t xml:space="preserve"> for grants of up to </w:t>
      </w:r>
      <w:r w:rsidR="00B905DC">
        <w:rPr>
          <w:rFonts w:ascii="Cambria" w:hAnsi="Cambria" w:cs="Arial"/>
          <w:i/>
          <w:iCs/>
        </w:rPr>
        <w:t>three</w:t>
      </w:r>
      <w:r w:rsidRPr="004D1447">
        <w:rPr>
          <w:rFonts w:ascii="Cambria" w:hAnsi="Cambria" w:cs="Arial"/>
          <w:i/>
          <w:iCs/>
        </w:rPr>
        <w:t xml:space="preserve"> years</w:t>
      </w:r>
    </w:p>
    <w:p w14:paraId="1BA09CF0" w14:textId="77777777" w:rsidR="00F554EF" w:rsidRPr="003E2ECB" w:rsidRDefault="00F554EF" w:rsidP="00F554EF">
      <w:pPr>
        <w:autoSpaceDE w:val="0"/>
        <w:autoSpaceDN w:val="0"/>
        <w:adjustRightInd w:val="0"/>
        <w:spacing w:after="120"/>
        <w:rPr>
          <w:rFonts w:cs="Arial"/>
        </w:rPr>
      </w:pPr>
      <w:r w:rsidRPr="003E2ECB">
        <w:rPr>
          <w:rFonts w:cs="Arial"/>
          <w:b/>
          <w:bCs/>
        </w:rPr>
        <w:t xml:space="preserve">Estimated Match </w:t>
      </w:r>
      <w:r w:rsidRPr="003E2ECB">
        <w:rPr>
          <w:rFonts w:cs="Arial"/>
          <w:b/>
        </w:rPr>
        <w:t>$</w:t>
      </w:r>
    </w:p>
    <w:p w14:paraId="7BB174DB" w14:textId="77777777" w:rsidR="00F554EF" w:rsidRPr="003E2ECB" w:rsidRDefault="00F554EF" w:rsidP="00F554EF">
      <w:pPr>
        <w:autoSpaceDE w:val="0"/>
        <w:autoSpaceDN w:val="0"/>
        <w:adjustRightInd w:val="0"/>
        <w:rPr>
          <w:rFonts w:cs="Arial"/>
          <w:b/>
          <w:bCs/>
        </w:rPr>
      </w:pPr>
      <w:r w:rsidRPr="003E2ECB">
        <w:rPr>
          <w:rFonts w:cs="Arial"/>
          <w:b/>
          <w:bCs/>
        </w:rPr>
        <w:t>Applicant Information</w:t>
      </w:r>
    </w:p>
    <w:p w14:paraId="61DCF54F" w14:textId="77777777" w:rsidR="00F554EF" w:rsidRPr="004D1447" w:rsidRDefault="00F554EF" w:rsidP="00F554EF">
      <w:pPr>
        <w:autoSpaceDE w:val="0"/>
        <w:autoSpaceDN w:val="0"/>
        <w:adjustRightInd w:val="0"/>
        <w:ind w:left="720"/>
        <w:rPr>
          <w:rFonts w:asciiTheme="majorHAnsi" w:hAnsiTheme="majorHAnsi" w:cs="Arial"/>
        </w:rPr>
      </w:pPr>
      <w:r w:rsidRPr="004D1447">
        <w:rPr>
          <w:rFonts w:asciiTheme="majorHAnsi" w:hAnsiTheme="majorHAnsi" w:cs="Arial"/>
        </w:rPr>
        <w:t>First Name</w:t>
      </w:r>
    </w:p>
    <w:p w14:paraId="74BBCC5C" w14:textId="77777777" w:rsidR="00F554EF" w:rsidRPr="004D1447" w:rsidRDefault="00F554EF" w:rsidP="00F554EF">
      <w:pPr>
        <w:autoSpaceDE w:val="0"/>
        <w:autoSpaceDN w:val="0"/>
        <w:adjustRightInd w:val="0"/>
        <w:ind w:left="720"/>
        <w:rPr>
          <w:rFonts w:asciiTheme="majorHAnsi" w:hAnsiTheme="majorHAnsi" w:cs="Arial"/>
        </w:rPr>
      </w:pPr>
      <w:r w:rsidRPr="004D1447">
        <w:rPr>
          <w:rFonts w:asciiTheme="majorHAnsi" w:hAnsiTheme="majorHAnsi" w:cs="Arial"/>
        </w:rPr>
        <w:t>Last Name</w:t>
      </w:r>
    </w:p>
    <w:p w14:paraId="639BDE81" w14:textId="77777777" w:rsidR="00F554EF" w:rsidRPr="004D1447" w:rsidRDefault="00F554EF" w:rsidP="00F554EF">
      <w:pPr>
        <w:autoSpaceDE w:val="0"/>
        <w:autoSpaceDN w:val="0"/>
        <w:adjustRightInd w:val="0"/>
        <w:ind w:left="720"/>
        <w:rPr>
          <w:rFonts w:asciiTheme="majorHAnsi" w:hAnsiTheme="majorHAnsi" w:cs="Arial"/>
        </w:rPr>
      </w:pPr>
      <w:r w:rsidRPr="004D1447">
        <w:rPr>
          <w:rFonts w:asciiTheme="majorHAnsi" w:hAnsiTheme="majorHAnsi" w:cs="Arial"/>
        </w:rPr>
        <w:t>Telephone</w:t>
      </w:r>
    </w:p>
    <w:p w14:paraId="6DB3E915" w14:textId="77777777" w:rsidR="00F554EF" w:rsidRPr="003E2ECB" w:rsidRDefault="00F554EF" w:rsidP="00F554EF">
      <w:pPr>
        <w:autoSpaceDE w:val="0"/>
        <w:autoSpaceDN w:val="0"/>
        <w:adjustRightInd w:val="0"/>
        <w:spacing w:after="120"/>
        <w:ind w:left="720"/>
        <w:rPr>
          <w:rFonts w:cs="Arial"/>
        </w:rPr>
      </w:pPr>
      <w:r w:rsidRPr="004D1447">
        <w:rPr>
          <w:rFonts w:asciiTheme="majorHAnsi" w:hAnsiTheme="majorHAnsi" w:cs="Arial"/>
        </w:rPr>
        <w:t>Email</w:t>
      </w:r>
    </w:p>
    <w:p w14:paraId="2A01ABE3" w14:textId="77777777" w:rsidR="00F554EF" w:rsidRPr="003E2ECB" w:rsidRDefault="00F554EF" w:rsidP="00F554EF">
      <w:pPr>
        <w:autoSpaceDE w:val="0"/>
        <w:autoSpaceDN w:val="0"/>
        <w:adjustRightInd w:val="0"/>
        <w:rPr>
          <w:rFonts w:cs="Arial"/>
          <w:i/>
          <w:iCs/>
        </w:rPr>
      </w:pPr>
      <w:r w:rsidRPr="003E2ECB">
        <w:rPr>
          <w:rFonts w:cs="Arial"/>
          <w:b/>
          <w:bCs/>
        </w:rPr>
        <w:t xml:space="preserve">Organization Information </w:t>
      </w:r>
    </w:p>
    <w:p w14:paraId="1D2BF49D" w14:textId="77777777" w:rsidR="00F554EF" w:rsidRPr="004D1447" w:rsidRDefault="00F554EF" w:rsidP="00F554EF">
      <w:pPr>
        <w:autoSpaceDE w:val="0"/>
        <w:autoSpaceDN w:val="0"/>
        <w:adjustRightInd w:val="0"/>
        <w:ind w:left="720"/>
        <w:rPr>
          <w:rFonts w:ascii="Cambria" w:hAnsi="Cambria" w:cs="Arial"/>
        </w:rPr>
      </w:pPr>
      <w:r w:rsidRPr="004D1447">
        <w:rPr>
          <w:rFonts w:ascii="Cambria" w:hAnsi="Cambria" w:cs="Arial"/>
        </w:rPr>
        <w:t>Organization Name</w:t>
      </w:r>
    </w:p>
    <w:p w14:paraId="3A53FA03" w14:textId="77777777" w:rsidR="00F554EF" w:rsidRPr="004D1447" w:rsidRDefault="00F554EF" w:rsidP="00F554EF">
      <w:pPr>
        <w:autoSpaceDE w:val="0"/>
        <w:autoSpaceDN w:val="0"/>
        <w:adjustRightInd w:val="0"/>
        <w:ind w:left="720"/>
        <w:rPr>
          <w:rFonts w:ascii="Cambria" w:hAnsi="Cambria" w:cs="Arial"/>
        </w:rPr>
      </w:pPr>
      <w:r w:rsidRPr="004D1447">
        <w:rPr>
          <w:rFonts w:ascii="Cambria" w:hAnsi="Cambria" w:cs="Arial"/>
        </w:rPr>
        <w:t>Address 1</w:t>
      </w:r>
    </w:p>
    <w:p w14:paraId="42AB09CD" w14:textId="77777777" w:rsidR="00F554EF" w:rsidRPr="004D1447" w:rsidRDefault="00F554EF" w:rsidP="00F554EF">
      <w:pPr>
        <w:autoSpaceDE w:val="0"/>
        <w:autoSpaceDN w:val="0"/>
        <w:adjustRightInd w:val="0"/>
        <w:ind w:left="720"/>
        <w:rPr>
          <w:rFonts w:ascii="Cambria" w:hAnsi="Cambria" w:cs="Arial"/>
        </w:rPr>
      </w:pPr>
      <w:r w:rsidRPr="004D1447">
        <w:rPr>
          <w:rFonts w:ascii="Cambria" w:hAnsi="Cambria" w:cs="Arial"/>
        </w:rPr>
        <w:t>Address 2</w:t>
      </w:r>
    </w:p>
    <w:p w14:paraId="36A3C69B" w14:textId="77777777" w:rsidR="00F554EF" w:rsidRPr="004D1447" w:rsidRDefault="00F554EF" w:rsidP="00F554EF">
      <w:pPr>
        <w:autoSpaceDE w:val="0"/>
        <w:autoSpaceDN w:val="0"/>
        <w:adjustRightInd w:val="0"/>
        <w:ind w:left="720"/>
        <w:rPr>
          <w:rFonts w:ascii="Cambria" w:hAnsi="Cambria" w:cs="Arial"/>
        </w:rPr>
      </w:pPr>
      <w:r w:rsidRPr="004D1447">
        <w:rPr>
          <w:rFonts w:ascii="Cambria" w:hAnsi="Cambria" w:cs="Arial"/>
        </w:rPr>
        <w:t>City</w:t>
      </w:r>
    </w:p>
    <w:p w14:paraId="4406E693" w14:textId="77777777" w:rsidR="00F554EF" w:rsidRPr="004D1447" w:rsidRDefault="00F554EF" w:rsidP="00F554EF">
      <w:pPr>
        <w:autoSpaceDE w:val="0"/>
        <w:autoSpaceDN w:val="0"/>
        <w:adjustRightInd w:val="0"/>
        <w:ind w:left="720"/>
        <w:rPr>
          <w:rFonts w:ascii="Cambria" w:hAnsi="Cambria" w:cs="Verdana"/>
        </w:rPr>
      </w:pPr>
      <w:r w:rsidRPr="004D1447">
        <w:rPr>
          <w:rFonts w:ascii="Cambria" w:hAnsi="Cambria" w:cs="Arial"/>
        </w:rPr>
        <w:t xml:space="preserve">State/Province </w:t>
      </w:r>
    </w:p>
    <w:p w14:paraId="57C86D11" w14:textId="77777777" w:rsidR="00F554EF" w:rsidRPr="004D1447" w:rsidRDefault="00F554EF" w:rsidP="00F554EF">
      <w:pPr>
        <w:autoSpaceDE w:val="0"/>
        <w:autoSpaceDN w:val="0"/>
        <w:adjustRightInd w:val="0"/>
        <w:ind w:left="720"/>
        <w:rPr>
          <w:rFonts w:ascii="Cambria" w:hAnsi="Cambria" w:cs="Arial"/>
        </w:rPr>
      </w:pPr>
      <w:r w:rsidRPr="004D1447">
        <w:rPr>
          <w:rFonts w:ascii="Cambria" w:hAnsi="Cambria" w:cs="Arial"/>
        </w:rPr>
        <w:t>Zip/Postal Code</w:t>
      </w:r>
    </w:p>
    <w:p w14:paraId="3F0D12F2" w14:textId="77777777" w:rsidR="00F554EF" w:rsidRPr="004D1447" w:rsidRDefault="00F554EF" w:rsidP="00F554EF">
      <w:pPr>
        <w:autoSpaceDE w:val="0"/>
        <w:autoSpaceDN w:val="0"/>
        <w:adjustRightInd w:val="0"/>
        <w:ind w:left="720"/>
        <w:rPr>
          <w:rFonts w:ascii="Cambria" w:hAnsi="Cambria" w:cs="Verdana"/>
        </w:rPr>
      </w:pPr>
      <w:r w:rsidRPr="004D1447">
        <w:rPr>
          <w:rFonts w:ascii="Cambria" w:hAnsi="Cambria" w:cs="Arial"/>
        </w:rPr>
        <w:t xml:space="preserve">Country </w:t>
      </w:r>
    </w:p>
    <w:p w14:paraId="739CABB9" w14:textId="77777777" w:rsidR="00F554EF" w:rsidRPr="004D1447" w:rsidRDefault="00F554EF" w:rsidP="00F554EF">
      <w:pPr>
        <w:autoSpaceDE w:val="0"/>
        <w:autoSpaceDN w:val="0"/>
        <w:adjustRightInd w:val="0"/>
        <w:ind w:left="720"/>
        <w:rPr>
          <w:rFonts w:ascii="Cambria" w:hAnsi="Cambria" w:cs="Arial"/>
        </w:rPr>
      </w:pPr>
      <w:r w:rsidRPr="004D1447">
        <w:rPr>
          <w:rFonts w:ascii="Cambria" w:hAnsi="Cambria" w:cs="Arial"/>
        </w:rPr>
        <w:t>Telephone</w:t>
      </w:r>
    </w:p>
    <w:p w14:paraId="5C74C1EE" w14:textId="77777777" w:rsidR="00F554EF" w:rsidRPr="004D1447" w:rsidRDefault="00F554EF" w:rsidP="00F554EF">
      <w:pPr>
        <w:autoSpaceDE w:val="0"/>
        <w:autoSpaceDN w:val="0"/>
        <w:adjustRightInd w:val="0"/>
        <w:ind w:left="720"/>
        <w:rPr>
          <w:rFonts w:ascii="Cambria" w:hAnsi="Cambria" w:cs="Arial"/>
        </w:rPr>
      </w:pPr>
      <w:r w:rsidRPr="004D1447">
        <w:rPr>
          <w:rFonts w:ascii="Cambria" w:hAnsi="Cambria" w:cs="Arial"/>
        </w:rPr>
        <w:t>Fax</w:t>
      </w:r>
    </w:p>
    <w:p w14:paraId="0640ACB1" w14:textId="77777777" w:rsidR="00F554EF" w:rsidRPr="004D1447" w:rsidRDefault="00F554EF" w:rsidP="00F554EF">
      <w:pPr>
        <w:autoSpaceDE w:val="0"/>
        <w:autoSpaceDN w:val="0"/>
        <w:adjustRightInd w:val="0"/>
        <w:ind w:left="720"/>
        <w:rPr>
          <w:rFonts w:ascii="Cambria" w:hAnsi="Cambria" w:cs="Arial"/>
        </w:rPr>
      </w:pPr>
      <w:r w:rsidRPr="004D1447">
        <w:rPr>
          <w:rFonts w:ascii="Cambria" w:hAnsi="Cambria" w:cs="Arial"/>
        </w:rPr>
        <w:t>Website</w:t>
      </w:r>
    </w:p>
    <w:p w14:paraId="7A2DC4FC" w14:textId="77777777" w:rsidR="00F554EF" w:rsidRPr="004D1447" w:rsidRDefault="00F554EF" w:rsidP="00F554EF">
      <w:pPr>
        <w:autoSpaceDE w:val="0"/>
        <w:autoSpaceDN w:val="0"/>
        <w:adjustRightInd w:val="0"/>
        <w:spacing w:after="120"/>
        <w:ind w:left="720"/>
        <w:rPr>
          <w:rFonts w:ascii="Cambria" w:hAnsi="Cambria" w:cs="Arial"/>
        </w:rPr>
      </w:pPr>
      <w:r w:rsidRPr="004D1447">
        <w:rPr>
          <w:rFonts w:ascii="Cambria" w:hAnsi="Cambria" w:cs="Arial"/>
        </w:rPr>
        <w:t>EIN (XX-XXXXXXX)</w:t>
      </w:r>
    </w:p>
    <w:p w14:paraId="48EAEAB6" w14:textId="1105BF62" w:rsidR="00F554EF" w:rsidRPr="003E2ECB" w:rsidRDefault="00F554EF" w:rsidP="00F554EF">
      <w:pPr>
        <w:autoSpaceDE w:val="0"/>
        <w:autoSpaceDN w:val="0"/>
        <w:adjustRightInd w:val="0"/>
        <w:rPr>
          <w:rFonts w:cs="Arial"/>
          <w:b/>
          <w:bCs/>
        </w:rPr>
      </w:pPr>
      <w:r w:rsidRPr="003E2ECB">
        <w:rPr>
          <w:rFonts w:cs="Arial"/>
          <w:b/>
          <w:bCs/>
        </w:rPr>
        <w:t>CEO/Executive Director</w:t>
      </w:r>
      <w:r w:rsidR="00B905DC">
        <w:rPr>
          <w:rFonts w:cs="Arial"/>
          <w:b/>
          <w:bCs/>
        </w:rPr>
        <w:t>/Department Director</w:t>
      </w:r>
    </w:p>
    <w:p w14:paraId="773B28FF" w14:textId="77777777" w:rsidR="00F554EF" w:rsidRPr="004D1447" w:rsidRDefault="00F554EF" w:rsidP="00F554EF">
      <w:pPr>
        <w:autoSpaceDE w:val="0"/>
        <w:autoSpaceDN w:val="0"/>
        <w:adjustRightInd w:val="0"/>
        <w:ind w:left="720"/>
        <w:rPr>
          <w:rFonts w:asciiTheme="majorHAnsi" w:hAnsiTheme="majorHAnsi" w:cs="Arial"/>
        </w:rPr>
      </w:pPr>
      <w:r w:rsidRPr="004D1447">
        <w:rPr>
          <w:rFonts w:asciiTheme="majorHAnsi" w:hAnsiTheme="majorHAnsi" w:cs="Arial"/>
        </w:rPr>
        <w:t>First Name</w:t>
      </w:r>
    </w:p>
    <w:p w14:paraId="33A0B985" w14:textId="77777777" w:rsidR="00F554EF" w:rsidRPr="004D1447" w:rsidRDefault="00F554EF" w:rsidP="00F554EF">
      <w:pPr>
        <w:autoSpaceDE w:val="0"/>
        <w:autoSpaceDN w:val="0"/>
        <w:adjustRightInd w:val="0"/>
        <w:ind w:left="720"/>
        <w:rPr>
          <w:rFonts w:asciiTheme="majorHAnsi" w:hAnsiTheme="majorHAnsi" w:cs="Arial"/>
        </w:rPr>
      </w:pPr>
      <w:r w:rsidRPr="004D1447">
        <w:rPr>
          <w:rFonts w:asciiTheme="majorHAnsi" w:hAnsiTheme="majorHAnsi" w:cs="Arial"/>
        </w:rPr>
        <w:t>Last Name</w:t>
      </w:r>
    </w:p>
    <w:p w14:paraId="37F9F8F6" w14:textId="77777777" w:rsidR="00F554EF" w:rsidRPr="004D1447" w:rsidRDefault="00F554EF" w:rsidP="00F554EF">
      <w:pPr>
        <w:autoSpaceDE w:val="0"/>
        <w:autoSpaceDN w:val="0"/>
        <w:adjustRightInd w:val="0"/>
        <w:ind w:left="720"/>
        <w:rPr>
          <w:rFonts w:asciiTheme="majorHAnsi" w:hAnsiTheme="majorHAnsi" w:cs="Arial"/>
        </w:rPr>
      </w:pPr>
      <w:r w:rsidRPr="004D1447">
        <w:rPr>
          <w:rFonts w:asciiTheme="majorHAnsi" w:hAnsiTheme="majorHAnsi" w:cs="Arial"/>
        </w:rPr>
        <w:t>Title</w:t>
      </w:r>
    </w:p>
    <w:p w14:paraId="0BD0C073" w14:textId="77777777" w:rsidR="00F554EF" w:rsidRPr="004D1447" w:rsidRDefault="00F554EF" w:rsidP="00F554EF">
      <w:pPr>
        <w:autoSpaceDE w:val="0"/>
        <w:autoSpaceDN w:val="0"/>
        <w:adjustRightInd w:val="0"/>
        <w:spacing w:after="120"/>
        <w:ind w:left="720"/>
        <w:rPr>
          <w:rFonts w:asciiTheme="majorHAnsi" w:hAnsiTheme="majorHAnsi" w:cs="Arial"/>
        </w:rPr>
      </w:pPr>
      <w:r w:rsidRPr="004D1447">
        <w:rPr>
          <w:rFonts w:asciiTheme="majorHAnsi" w:hAnsiTheme="majorHAnsi" w:cs="Arial"/>
        </w:rPr>
        <w:t>Email</w:t>
      </w:r>
    </w:p>
    <w:p w14:paraId="6273AF67" w14:textId="77777777" w:rsidR="00F554EF" w:rsidRDefault="00F554EF" w:rsidP="00F554EF">
      <w:pPr>
        <w:autoSpaceDE w:val="0"/>
        <w:autoSpaceDN w:val="0"/>
        <w:adjustRightInd w:val="0"/>
        <w:rPr>
          <w:rFonts w:cs="Arial"/>
          <w:b/>
          <w:bCs/>
        </w:rPr>
      </w:pPr>
      <w:r>
        <w:rPr>
          <w:rFonts w:cs="Arial"/>
          <w:b/>
          <w:bCs/>
        </w:rPr>
        <w:t>Collaborators for this application</w:t>
      </w:r>
    </w:p>
    <w:p w14:paraId="0B1CE208" w14:textId="77777777" w:rsidR="00F554EF" w:rsidRPr="004D1447" w:rsidRDefault="00F554EF" w:rsidP="00F554EF">
      <w:pPr>
        <w:autoSpaceDE w:val="0"/>
        <w:autoSpaceDN w:val="0"/>
        <w:adjustRightInd w:val="0"/>
        <w:ind w:left="720"/>
        <w:rPr>
          <w:rFonts w:asciiTheme="majorHAnsi" w:hAnsiTheme="majorHAnsi" w:cs="Arial"/>
          <w:bCs/>
          <w:i/>
        </w:rPr>
      </w:pPr>
      <w:r w:rsidRPr="004D1447">
        <w:rPr>
          <w:rFonts w:asciiTheme="majorHAnsi" w:hAnsiTheme="majorHAnsi" w:cs="Arial"/>
          <w:bCs/>
          <w:i/>
        </w:rPr>
        <w:lastRenderedPageBreak/>
        <w:t xml:space="preserve">Collaborators can only edit application data (questions). They cannot submit, </w:t>
      </w:r>
      <w:proofErr w:type="gramStart"/>
      <w:r w:rsidRPr="004D1447">
        <w:rPr>
          <w:rFonts w:asciiTheme="majorHAnsi" w:hAnsiTheme="majorHAnsi" w:cs="Arial"/>
          <w:bCs/>
          <w:i/>
        </w:rPr>
        <w:t>archive</w:t>
      </w:r>
      <w:proofErr w:type="gramEnd"/>
      <w:r w:rsidRPr="004D1447">
        <w:rPr>
          <w:rFonts w:asciiTheme="majorHAnsi" w:hAnsiTheme="majorHAnsi" w:cs="Arial"/>
          <w:bCs/>
          <w:i/>
        </w:rPr>
        <w:t xml:space="preserve"> or delete this application.</w:t>
      </w:r>
    </w:p>
    <w:p w14:paraId="6E17F7B0" w14:textId="77777777" w:rsidR="00F554EF" w:rsidRPr="004D1447" w:rsidRDefault="00F554EF" w:rsidP="00F554EF">
      <w:pPr>
        <w:autoSpaceDE w:val="0"/>
        <w:autoSpaceDN w:val="0"/>
        <w:adjustRightInd w:val="0"/>
        <w:ind w:left="720"/>
        <w:rPr>
          <w:rFonts w:ascii="Cambria" w:hAnsi="Cambria" w:cs="Arial"/>
          <w:bCs/>
        </w:rPr>
      </w:pPr>
      <w:r w:rsidRPr="004D1447">
        <w:rPr>
          <w:rFonts w:ascii="Cambria" w:hAnsi="Cambria" w:cs="Arial"/>
          <w:bCs/>
        </w:rPr>
        <w:t>Email Address</w:t>
      </w:r>
    </w:p>
    <w:p w14:paraId="28861047" w14:textId="77777777" w:rsidR="00F554EF" w:rsidRPr="004D1447" w:rsidRDefault="00F554EF" w:rsidP="00F554EF">
      <w:pPr>
        <w:autoSpaceDE w:val="0"/>
        <w:autoSpaceDN w:val="0"/>
        <w:adjustRightInd w:val="0"/>
        <w:ind w:left="720"/>
        <w:rPr>
          <w:rFonts w:ascii="Cambria" w:hAnsi="Cambria" w:cs="Arial"/>
          <w:bCs/>
        </w:rPr>
      </w:pPr>
      <w:r w:rsidRPr="004D1447">
        <w:rPr>
          <w:rFonts w:ascii="Cambria" w:hAnsi="Cambria" w:cs="Arial"/>
          <w:bCs/>
        </w:rPr>
        <w:t>Editing Access</w:t>
      </w:r>
    </w:p>
    <w:p w14:paraId="3A2B38A7" w14:textId="77777777" w:rsidR="00F554EF" w:rsidRPr="00B4029E" w:rsidRDefault="00F554EF" w:rsidP="00F554EF">
      <w:pPr>
        <w:autoSpaceDE w:val="0"/>
        <w:autoSpaceDN w:val="0"/>
        <w:adjustRightInd w:val="0"/>
        <w:spacing w:after="120"/>
        <w:ind w:left="720"/>
        <w:rPr>
          <w:rFonts w:cs="Arial"/>
          <w:bCs/>
        </w:rPr>
      </w:pPr>
      <w:r w:rsidRPr="004D1447">
        <w:rPr>
          <w:rFonts w:ascii="Cambria" w:hAnsi="Cambria" w:cs="Arial"/>
          <w:bCs/>
        </w:rPr>
        <w:t>Status/Invite</w:t>
      </w:r>
    </w:p>
    <w:p w14:paraId="272935BD" w14:textId="77777777" w:rsidR="00F554EF" w:rsidRPr="003E2ECB" w:rsidRDefault="00F554EF" w:rsidP="00F554EF">
      <w:pPr>
        <w:autoSpaceDE w:val="0"/>
        <w:autoSpaceDN w:val="0"/>
        <w:adjustRightInd w:val="0"/>
        <w:rPr>
          <w:rFonts w:cs="Arial"/>
        </w:rPr>
      </w:pPr>
      <w:r w:rsidRPr="003E2ECB">
        <w:rPr>
          <w:rFonts w:cs="Arial"/>
          <w:b/>
          <w:bCs/>
        </w:rPr>
        <w:t xml:space="preserve">Additional </w:t>
      </w:r>
      <w:r w:rsidRPr="004D1447">
        <w:rPr>
          <w:rFonts w:cs="Arial"/>
          <w:b/>
          <w:bCs/>
        </w:rPr>
        <w:t xml:space="preserve">Contacts </w:t>
      </w:r>
      <w:r w:rsidRPr="004D1447">
        <w:rPr>
          <w:rFonts w:cs="Arial"/>
          <w:b/>
        </w:rPr>
        <w:t>for this Application</w:t>
      </w:r>
    </w:p>
    <w:p w14:paraId="72FF49AE" w14:textId="77777777" w:rsidR="00F554EF" w:rsidRPr="004D1447" w:rsidRDefault="00F554EF" w:rsidP="00F554EF">
      <w:pPr>
        <w:pStyle w:val="Metroreport-BodyText"/>
        <w:ind w:left="720"/>
        <w:rPr>
          <w:rFonts w:cstheme="minorHAnsi"/>
          <w:i/>
        </w:rPr>
      </w:pPr>
      <w:r w:rsidRPr="004D1447">
        <w:rPr>
          <w:rFonts w:cstheme="minorHAnsi"/>
          <w:i/>
        </w:rPr>
        <w:t>Additional Contacts will be copied on all emails sent to the application owner regarding this application. Enter ONLY email addresses separated by a comma. No names. No titles. No phone numbers.</w:t>
      </w:r>
    </w:p>
    <w:p w14:paraId="46BA96FD" w14:textId="77777777" w:rsidR="00F554EF" w:rsidRPr="003E2ECB" w:rsidRDefault="00F554EF" w:rsidP="00F554EF">
      <w:pPr>
        <w:pStyle w:val="Metroreport-Heading2Blue"/>
        <w:rPr>
          <w:rFonts w:eastAsia="Calibri"/>
          <w:caps/>
          <w:color w:val="948A54"/>
          <w:spacing w:val="8"/>
          <w:sz w:val="28"/>
          <w:lang w:bidi="ar-SA"/>
        </w:rPr>
      </w:pPr>
      <w:r w:rsidRPr="003E2ECB">
        <w:t>Questions</w:t>
      </w:r>
    </w:p>
    <w:p w14:paraId="7F3F4EA2" w14:textId="1E1B0D73" w:rsidR="00F554EF" w:rsidRPr="004D1447" w:rsidRDefault="00F554EF" w:rsidP="00F554EF">
      <w:pPr>
        <w:pStyle w:val="Metroreportnumbers"/>
        <w:ind w:left="0" w:firstLine="0"/>
        <w:rPr>
          <w:rFonts w:asciiTheme="minorHAnsi" w:hAnsiTheme="minorHAnsi" w:cstheme="minorHAnsi"/>
          <w:b/>
          <w:bCs/>
          <w:lang w:bidi="ar-SA"/>
        </w:rPr>
      </w:pPr>
      <w:r w:rsidRPr="004D1447">
        <w:rPr>
          <w:rFonts w:asciiTheme="minorHAnsi" w:hAnsiTheme="minorHAnsi" w:cstheme="minorHAnsi"/>
          <w:b/>
          <w:bCs/>
          <w:lang w:bidi="ar-SA"/>
        </w:rPr>
        <w:t>Pro</w:t>
      </w:r>
      <w:r w:rsidR="00D52718">
        <w:rPr>
          <w:rFonts w:asciiTheme="minorHAnsi" w:hAnsiTheme="minorHAnsi" w:cstheme="minorHAnsi"/>
          <w:b/>
          <w:bCs/>
          <w:lang w:bidi="ar-SA"/>
        </w:rPr>
        <w:t xml:space="preserve">ject </w:t>
      </w:r>
      <w:r w:rsidRPr="004D1447">
        <w:rPr>
          <w:rFonts w:asciiTheme="minorHAnsi" w:hAnsiTheme="minorHAnsi" w:cstheme="minorHAnsi"/>
          <w:b/>
          <w:bCs/>
          <w:lang w:bidi="ar-SA"/>
        </w:rPr>
        <w:t xml:space="preserve">summary </w:t>
      </w:r>
      <w:r w:rsidRPr="004D1447">
        <w:rPr>
          <w:rFonts w:asciiTheme="minorHAnsi" w:hAnsiTheme="minorHAnsi" w:cstheme="minorHAnsi"/>
          <w:b/>
          <w:lang w:bidi="ar-SA"/>
        </w:rPr>
        <w:t>(45 words, 255 characters)</w:t>
      </w:r>
    </w:p>
    <w:p w14:paraId="3AB89E2E" w14:textId="093BC14E" w:rsidR="00F554EF" w:rsidRDefault="00F554EF" w:rsidP="00F554EF">
      <w:pPr>
        <w:pStyle w:val="Metroreport-BodyText"/>
        <w:ind w:firstLine="720"/>
        <w:rPr>
          <w:i/>
        </w:rPr>
      </w:pPr>
      <w:r w:rsidRPr="003E166E">
        <w:rPr>
          <w:i/>
        </w:rPr>
        <w:t xml:space="preserve">Provide a brief summary that describes your </w:t>
      </w:r>
      <w:r w:rsidR="00CC59F0" w:rsidRPr="003E166E">
        <w:rPr>
          <w:i/>
        </w:rPr>
        <w:t>pro</w:t>
      </w:r>
      <w:r w:rsidR="00CC59F0">
        <w:rPr>
          <w:i/>
        </w:rPr>
        <w:t>ject.</w:t>
      </w:r>
      <w:r w:rsidRPr="003E166E">
        <w:rPr>
          <w:i/>
        </w:rPr>
        <w:t xml:space="preserve"> </w:t>
      </w:r>
    </w:p>
    <w:p w14:paraId="579911F7" w14:textId="77777777" w:rsidR="00F554EF" w:rsidRPr="004D1447" w:rsidRDefault="00F554EF" w:rsidP="00F554EF">
      <w:pPr>
        <w:pStyle w:val="Metroreportnumbers"/>
        <w:ind w:left="0" w:firstLine="0"/>
        <w:rPr>
          <w:rFonts w:asciiTheme="minorHAnsi" w:hAnsiTheme="minorHAnsi" w:cstheme="minorHAnsi"/>
          <w:b/>
          <w:lang w:bidi="ar-SA"/>
        </w:rPr>
      </w:pPr>
      <w:r w:rsidRPr="004D1447">
        <w:rPr>
          <w:rFonts w:asciiTheme="minorHAnsi" w:hAnsiTheme="minorHAnsi" w:cstheme="minorHAnsi"/>
          <w:b/>
          <w:lang w:bidi="ar-SA"/>
        </w:rPr>
        <w:t>Fiscal agent</w:t>
      </w:r>
    </w:p>
    <w:p w14:paraId="265326F8" w14:textId="77777777" w:rsidR="00F554EF" w:rsidRPr="003E166E" w:rsidRDefault="00F554EF" w:rsidP="00F554EF">
      <w:pPr>
        <w:pStyle w:val="Metroreport-BodyText"/>
        <w:ind w:firstLine="720"/>
        <w:rPr>
          <w:i/>
        </w:rPr>
      </w:pPr>
      <w:r w:rsidRPr="003E166E">
        <w:rPr>
          <w:i/>
        </w:rPr>
        <w:t>If different than the lead organization. If no fiscal agent, please write "not applicable".</w:t>
      </w:r>
    </w:p>
    <w:p w14:paraId="0965390C" w14:textId="1635680C" w:rsidR="00267C3D" w:rsidRDefault="00267C3D" w:rsidP="00F554EF">
      <w:pPr>
        <w:pStyle w:val="Metroreportnumbers"/>
        <w:ind w:left="0" w:firstLine="0"/>
        <w:rPr>
          <w:rFonts w:asciiTheme="minorHAnsi" w:hAnsiTheme="minorHAnsi" w:cstheme="minorHAnsi"/>
          <w:b/>
          <w:bCs/>
          <w:lang w:bidi="ar-SA"/>
        </w:rPr>
      </w:pPr>
      <w:r>
        <w:rPr>
          <w:rFonts w:asciiTheme="minorHAnsi" w:hAnsiTheme="minorHAnsi" w:cstheme="minorHAnsi"/>
          <w:b/>
          <w:bCs/>
          <w:lang w:bidi="ar-SA"/>
        </w:rPr>
        <w:t>Property owner</w:t>
      </w:r>
    </w:p>
    <w:p w14:paraId="19E55D31" w14:textId="6735F4E4" w:rsidR="00267C3D" w:rsidRPr="00DD30A2" w:rsidRDefault="00267C3D" w:rsidP="00DD30A2">
      <w:pPr>
        <w:pStyle w:val="Metroreportnumbers"/>
        <w:numPr>
          <w:ilvl w:val="0"/>
          <w:numId w:val="0"/>
        </w:numPr>
        <w:ind w:left="720"/>
        <w:rPr>
          <w:rFonts w:asciiTheme="minorHAnsi" w:hAnsiTheme="minorHAnsi" w:cstheme="minorHAnsi"/>
          <w:i/>
          <w:iCs/>
          <w:lang w:bidi="ar-SA"/>
        </w:rPr>
      </w:pPr>
      <w:r w:rsidRPr="00DD30A2">
        <w:rPr>
          <w:rFonts w:asciiTheme="minorHAnsi" w:hAnsiTheme="minorHAnsi" w:cstheme="minorHAnsi"/>
          <w:i/>
          <w:iCs/>
          <w:lang w:bidi="ar-SA"/>
        </w:rPr>
        <w:t>Committed</w:t>
      </w:r>
      <w:r>
        <w:rPr>
          <w:rFonts w:asciiTheme="minorHAnsi" w:hAnsiTheme="minorHAnsi" w:cstheme="minorHAnsi"/>
          <w:i/>
          <w:iCs/>
          <w:lang w:bidi="ar-SA"/>
        </w:rPr>
        <w:t xml:space="preserve"> local or state government owner of the public asset</w:t>
      </w:r>
      <w:r w:rsidRPr="00DD30A2">
        <w:rPr>
          <w:rFonts w:asciiTheme="minorHAnsi" w:hAnsiTheme="minorHAnsi" w:cstheme="minorHAnsi"/>
          <w:i/>
          <w:iCs/>
          <w:lang w:bidi="ar-SA"/>
        </w:rPr>
        <w:t xml:space="preserve"> </w:t>
      </w:r>
    </w:p>
    <w:p w14:paraId="5F0AC3B2" w14:textId="7E75D47A" w:rsidR="00F554EF" w:rsidRPr="004D1447" w:rsidRDefault="00F554EF" w:rsidP="00F554EF">
      <w:pPr>
        <w:pStyle w:val="Metroreportnumbers"/>
        <w:ind w:left="0" w:firstLine="0"/>
        <w:rPr>
          <w:rFonts w:asciiTheme="minorHAnsi" w:hAnsiTheme="minorHAnsi" w:cstheme="minorHAnsi"/>
          <w:b/>
          <w:bCs/>
          <w:lang w:bidi="ar-SA"/>
        </w:rPr>
      </w:pPr>
      <w:r w:rsidRPr="004D1447">
        <w:rPr>
          <w:rFonts w:asciiTheme="minorHAnsi" w:hAnsiTheme="minorHAnsi" w:cstheme="minorHAnsi"/>
          <w:b/>
          <w:bCs/>
          <w:lang w:bidi="ar-SA"/>
        </w:rPr>
        <w:t>Pro</w:t>
      </w:r>
      <w:r w:rsidR="00B905DC">
        <w:rPr>
          <w:rFonts w:asciiTheme="minorHAnsi" w:hAnsiTheme="minorHAnsi" w:cstheme="minorHAnsi"/>
          <w:b/>
          <w:bCs/>
          <w:lang w:bidi="ar-SA"/>
        </w:rPr>
        <w:t>ject</w:t>
      </w:r>
      <w:r w:rsidRPr="004D1447">
        <w:rPr>
          <w:rFonts w:asciiTheme="minorHAnsi" w:hAnsiTheme="minorHAnsi" w:cstheme="minorHAnsi"/>
          <w:b/>
          <w:bCs/>
          <w:lang w:bidi="ar-SA"/>
        </w:rPr>
        <w:t xml:space="preserve"> partners</w:t>
      </w:r>
    </w:p>
    <w:p w14:paraId="3B026812" w14:textId="77777777" w:rsidR="00F554EF" w:rsidRPr="003E166E" w:rsidRDefault="00F554EF" w:rsidP="00F554EF">
      <w:pPr>
        <w:pStyle w:val="Metroreport-BodyText"/>
        <w:ind w:firstLine="720"/>
        <w:rPr>
          <w:i/>
        </w:rPr>
      </w:pPr>
      <w:r w:rsidRPr="003E166E">
        <w:rPr>
          <w:i/>
        </w:rPr>
        <w:t>Committed partner organizations.</w:t>
      </w:r>
    </w:p>
    <w:p w14:paraId="665F3D4C" w14:textId="77777777" w:rsidR="00F554EF" w:rsidRPr="004D1447" w:rsidRDefault="00F554EF" w:rsidP="00F554EF">
      <w:pPr>
        <w:pStyle w:val="Metroreportnumbers"/>
        <w:ind w:left="0" w:firstLine="0"/>
        <w:rPr>
          <w:rFonts w:asciiTheme="minorHAnsi" w:hAnsiTheme="minorHAnsi" w:cstheme="minorHAnsi"/>
          <w:b/>
          <w:bCs/>
          <w:lang w:bidi="ar-SA"/>
        </w:rPr>
      </w:pPr>
      <w:r w:rsidRPr="004D1447">
        <w:rPr>
          <w:rFonts w:asciiTheme="minorHAnsi" w:hAnsiTheme="minorHAnsi" w:cstheme="minorHAnsi"/>
          <w:b/>
          <w:bCs/>
          <w:lang w:bidi="ar-SA"/>
        </w:rPr>
        <w:t>Potential partners</w:t>
      </w:r>
    </w:p>
    <w:p w14:paraId="6EBF86BD" w14:textId="77777777" w:rsidR="00F554EF" w:rsidRPr="003E166E" w:rsidRDefault="00F554EF" w:rsidP="00F554EF">
      <w:pPr>
        <w:pStyle w:val="Metroreport-BodyText"/>
        <w:ind w:firstLine="720"/>
        <w:rPr>
          <w:i/>
        </w:rPr>
      </w:pPr>
      <w:r w:rsidRPr="003E166E">
        <w:rPr>
          <w:i/>
        </w:rPr>
        <w:t>Potential partner organizations.</w:t>
      </w:r>
    </w:p>
    <w:p w14:paraId="44A103B6" w14:textId="3B3A897F" w:rsidR="00F554EF" w:rsidRPr="004D1447" w:rsidRDefault="00F554EF" w:rsidP="00F554EF">
      <w:pPr>
        <w:pStyle w:val="Metroreportnumbers"/>
        <w:ind w:left="0" w:firstLine="0"/>
        <w:rPr>
          <w:rFonts w:asciiTheme="minorHAnsi" w:hAnsiTheme="minorHAnsi" w:cstheme="minorHAnsi"/>
          <w:b/>
          <w:bCs/>
          <w:lang w:bidi="ar-SA"/>
        </w:rPr>
      </w:pPr>
      <w:r w:rsidRPr="004D1447">
        <w:rPr>
          <w:rFonts w:asciiTheme="minorHAnsi" w:hAnsiTheme="minorHAnsi" w:cstheme="minorHAnsi"/>
          <w:b/>
          <w:bCs/>
          <w:lang w:bidi="ar-SA"/>
        </w:rPr>
        <w:t>Pro</w:t>
      </w:r>
      <w:r w:rsidR="00B905DC">
        <w:rPr>
          <w:rFonts w:asciiTheme="minorHAnsi" w:hAnsiTheme="minorHAnsi" w:cstheme="minorHAnsi"/>
          <w:b/>
          <w:bCs/>
          <w:lang w:bidi="ar-SA"/>
        </w:rPr>
        <w:t>ject</w:t>
      </w:r>
      <w:r w:rsidRPr="004D1447">
        <w:rPr>
          <w:rFonts w:asciiTheme="minorHAnsi" w:hAnsiTheme="minorHAnsi" w:cstheme="minorHAnsi"/>
          <w:b/>
          <w:bCs/>
          <w:lang w:bidi="ar-SA"/>
        </w:rPr>
        <w:t xml:space="preserve"> length</w:t>
      </w:r>
    </w:p>
    <w:p w14:paraId="70182B1D" w14:textId="14FB4B8D" w:rsidR="00F554EF" w:rsidRPr="003E166E" w:rsidRDefault="00F554EF" w:rsidP="00F554EF">
      <w:pPr>
        <w:pStyle w:val="Metroreport-BodyText"/>
        <w:ind w:firstLine="720"/>
        <w:contextualSpacing/>
        <w:rPr>
          <w:i/>
        </w:rPr>
      </w:pPr>
      <w:r w:rsidRPr="003E166E">
        <w:rPr>
          <w:i/>
        </w:rPr>
        <w:t>(Select only one)</w:t>
      </w:r>
      <w:r w:rsidR="00B905DC">
        <w:rPr>
          <w:i/>
        </w:rPr>
        <w:t xml:space="preserve"> Does not include up to two years for contract or IGA execution.</w:t>
      </w:r>
    </w:p>
    <w:p w14:paraId="6A3AFB1B" w14:textId="77777777" w:rsidR="00F554EF" w:rsidRPr="004D1447" w:rsidRDefault="00F554EF" w:rsidP="00F554EF">
      <w:pPr>
        <w:pStyle w:val="ListParagraph"/>
        <w:widowControl/>
        <w:numPr>
          <w:ilvl w:val="0"/>
          <w:numId w:val="130"/>
        </w:numPr>
        <w:autoSpaceDE w:val="0"/>
        <w:autoSpaceDN w:val="0"/>
        <w:adjustRightInd w:val="0"/>
        <w:spacing w:line="276" w:lineRule="auto"/>
        <w:ind w:left="810" w:firstLine="0"/>
        <w:contextualSpacing/>
        <w:rPr>
          <w:rFonts w:ascii="Cambria" w:hAnsi="Cambria" w:cs="Arial"/>
        </w:rPr>
      </w:pPr>
      <w:r w:rsidRPr="004D1447">
        <w:rPr>
          <w:rFonts w:ascii="Cambria" w:hAnsi="Cambria" w:cs="Arial"/>
        </w:rPr>
        <w:t>One year</w:t>
      </w:r>
    </w:p>
    <w:p w14:paraId="73C03982" w14:textId="09B3973E" w:rsidR="00F554EF" w:rsidRDefault="00F554EF" w:rsidP="00F554EF">
      <w:pPr>
        <w:pStyle w:val="ListParagraph"/>
        <w:widowControl/>
        <w:numPr>
          <w:ilvl w:val="0"/>
          <w:numId w:val="130"/>
        </w:numPr>
        <w:autoSpaceDE w:val="0"/>
        <w:autoSpaceDN w:val="0"/>
        <w:adjustRightInd w:val="0"/>
        <w:spacing w:after="200" w:line="276" w:lineRule="auto"/>
        <w:ind w:left="806" w:firstLine="0"/>
        <w:contextualSpacing/>
        <w:rPr>
          <w:rFonts w:ascii="Cambria" w:hAnsi="Cambria" w:cs="Arial"/>
        </w:rPr>
      </w:pPr>
      <w:r w:rsidRPr="004D1447">
        <w:rPr>
          <w:rFonts w:ascii="Cambria" w:hAnsi="Cambria" w:cs="Arial"/>
        </w:rPr>
        <w:t>Two years</w:t>
      </w:r>
    </w:p>
    <w:p w14:paraId="7E0DBE01" w14:textId="2F3163B9" w:rsidR="00B905DC" w:rsidRPr="00CC29CC" w:rsidRDefault="00B905DC" w:rsidP="00B905DC">
      <w:pPr>
        <w:pStyle w:val="ListParagraph"/>
        <w:widowControl/>
        <w:numPr>
          <w:ilvl w:val="0"/>
          <w:numId w:val="130"/>
        </w:numPr>
        <w:autoSpaceDE w:val="0"/>
        <w:autoSpaceDN w:val="0"/>
        <w:adjustRightInd w:val="0"/>
        <w:spacing w:after="200" w:line="276" w:lineRule="auto"/>
        <w:ind w:left="806" w:firstLine="0"/>
        <w:contextualSpacing/>
        <w:rPr>
          <w:rFonts w:ascii="Cambria" w:hAnsi="Cambria" w:cs="Arial"/>
        </w:rPr>
      </w:pPr>
      <w:r w:rsidRPr="00B905DC">
        <w:rPr>
          <w:rFonts w:ascii="Cambria" w:hAnsi="Cambria" w:cs="Arial"/>
        </w:rPr>
        <w:t>Three years</w:t>
      </w:r>
    </w:p>
    <w:p w14:paraId="306B3659" w14:textId="78E9E558" w:rsidR="00F554EF" w:rsidRPr="004D1447" w:rsidRDefault="00F554EF" w:rsidP="00F554EF">
      <w:pPr>
        <w:pStyle w:val="Metroreportnumbers"/>
        <w:tabs>
          <w:tab w:val="left" w:pos="0"/>
        </w:tabs>
        <w:ind w:left="0" w:firstLine="0"/>
        <w:rPr>
          <w:rFonts w:asciiTheme="minorHAnsi" w:hAnsiTheme="minorHAnsi" w:cstheme="minorHAnsi"/>
          <w:b/>
          <w:lang w:bidi="ar-SA"/>
        </w:rPr>
      </w:pPr>
      <w:r w:rsidRPr="004D1447">
        <w:rPr>
          <w:rFonts w:asciiTheme="minorHAnsi" w:hAnsiTheme="minorHAnsi" w:cstheme="minorHAnsi"/>
          <w:b/>
          <w:lang w:bidi="ar-SA"/>
        </w:rPr>
        <w:t>Pro</w:t>
      </w:r>
      <w:r w:rsidR="00B905DC">
        <w:rPr>
          <w:rFonts w:asciiTheme="minorHAnsi" w:hAnsiTheme="minorHAnsi" w:cstheme="minorHAnsi"/>
          <w:b/>
          <w:lang w:bidi="ar-SA"/>
        </w:rPr>
        <w:t>ject</w:t>
      </w:r>
      <w:r w:rsidRPr="004D1447">
        <w:rPr>
          <w:rFonts w:asciiTheme="minorHAnsi" w:hAnsiTheme="minorHAnsi" w:cstheme="minorHAnsi"/>
          <w:b/>
          <w:lang w:bidi="ar-SA"/>
        </w:rPr>
        <w:t xml:space="preserve"> narrative (up to one page, 4000 characters)</w:t>
      </w:r>
    </w:p>
    <w:p w14:paraId="1C10D392" w14:textId="5338DCB9" w:rsidR="00F554EF" w:rsidRPr="003E166E" w:rsidRDefault="00F554EF" w:rsidP="00F554EF">
      <w:pPr>
        <w:pStyle w:val="Metroreportnumbers"/>
        <w:numPr>
          <w:ilvl w:val="0"/>
          <w:numId w:val="0"/>
        </w:numPr>
        <w:ind w:left="720"/>
        <w:rPr>
          <w:i/>
          <w:lang w:bidi="ar-SA"/>
        </w:rPr>
      </w:pPr>
      <w:r w:rsidRPr="003E166E">
        <w:rPr>
          <w:i/>
          <w:lang w:bidi="ar-SA"/>
        </w:rPr>
        <w:t>Provide a narrative that describes the pro</w:t>
      </w:r>
      <w:r w:rsidR="00B905DC">
        <w:rPr>
          <w:i/>
          <w:lang w:bidi="ar-SA"/>
        </w:rPr>
        <w:t>ject</w:t>
      </w:r>
      <w:r w:rsidRPr="003E166E">
        <w:rPr>
          <w:i/>
          <w:lang w:bidi="ar-SA"/>
        </w:rPr>
        <w:t>. Explain why the pro</w:t>
      </w:r>
      <w:r w:rsidR="00B905DC">
        <w:rPr>
          <w:i/>
          <w:lang w:bidi="ar-SA"/>
        </w:rPr>
        <w:t>ject</w:t>
      </w:r>
      <w:r w:rsidRPr="003E166E">
        <w:rPr>
          <w:i/>
          <w:lang w:bidi="ar-SA"/>
        </w:rPr>
        <w:t xml:space="preserve"> is important for your communit</w:t>
      </w:r>
      <w:r>
        <w:rPr>
          <w:i/>
          <w:lang w:bidi="ar-SA"/>
        </w:rPr>
        <w:t xml:space="preserve">y and </w:t>
      </w:r>
      <w:r w:rsidRPr="003E166E">
        <w:rPr>
          <w:i/>
          <w:lang w:bidi="ar-SA"/>
        </w:rPr>
        <w:t>organization</w:t>
      </w:r>
      <w:r>
        <w:rPr>
          <w:i/>
          <w:lang w:bidi="ar-SA"/>
        </w:rPr>
        <w:t>,</w:t>
      </w:r>
      <w:r w:rsidRPr="003E166E">
        <w:rPr>
          <w:i/>
          <w:lang w:bidi="ar-SA"/>
        </w:rPr>
        <w:t xml:space="preserve"> such as how it fits your organization’s strategic plan or mission.</w:t>
      </w:r>
    </w:p>
    <w:p w14:paraId="4C913658" w14:textId="77777777" w:rsidR="00F554EF" w:rsidRPr="004D1447" w:rsidRDefault="00F554EF" w:rsidP="00F554EF">
      <w:pPr>
        <w:pStyle w:val="Metroreportnumbers"/>
        <w:tabs>
          <w:tab w:val="left" w:pos="0"/>
        </w:tabs>
        <w:ind w:left="0" w:firstLine="0"/>
        <w:rPr>
          <w:rFonts w:asciiTheme="minorHAnsi" w:hAnsiTheme="minorHAnsi" w:cstheme="minorHAnsi"/>
          <w:b/>
          <w:bCs/>
          <w:lang w:bidi="ar-SA"/>
        </w:rPr>
      </w:pPr>
      <w:r w:rsidRPr="004D1447">
        <w:rPr>
          <w:rFonts w:asciiTheme="minorHAnsi" w:hAnsiTheme="minorHAnsi" w:cstheme="minorHAnsi"/>
          <w:b/>
          <w:bCs/>
          <w:lang w:bidi="ar-SA"/>
        </w:rPr>
        <w:t>Goals (up to one page, 4000 characters)</w:t>
      </w:r>
    </w:p>
    <w:p w14:paraId="79DEB18C" w14:textId="5EE22B20" w:rsidR="00F554EF" w:rsidRDefault="00F554EF" w:rsidP="00F554EF">
      <w:pPr>
        <w:pStyle w:val="Metroreportnumbers"/>
        <w:numPr>
          <w:ilvl w:val="0"/>
          <w:numId w:val="0"/>
        </w:numPr>
        <w:ind w:left="720"/>
        <w:rPr>
          <w:i/>
          <w:lang w:bidi="ar-SA"/>
        </w:rPr>
      </w:pPr>
      <w:r w:rsidRPr="003E166E">
        <w:rPr>
          <w:i/>
          <w:lang w:bidi="ar-SA"/>
        </w:rPr>
        <w:t>Describe how the pro</w:t>
      </w:r>
      <w:r w:rsidR="00B905DC">
        <w:rPr>
          <w:i/>
          <w:lang w:bidi="ar-SA"/>
        </w:rPr>
        <w:t>ject</w:t>
      </w:r>
      <w:r w:rsidRPr="003E166E">
        <w:rPr>
          <w:i/>
          <w:lang w:bidi="ar-SA"/>
        </w:rPr>
        <w:t xml:space="preserve"> addresses the Nature in Neighborhood </w:t>
      </w:r>
      <w:r w:rsidR="00B905DC">
        <w:rPr>
          <w:i/>
          <w:lang w:bidi="ar-SA"/>
        </w:rPr>
        <w:t xml:space="preserve">Capital Grants purpose, </w:t>
      </w:r>
      <w:proofErr w:type="gramStart"/>
      <w:r w:rsidR="00B905DC">
        <w:rPr>
          <w:i/>
          <w:lang w:bidi="ar-SA"/>
        </w:rPr>
        <w:t>principles</w:t>
      </w:r>
      <w:proofErr w:type="gramEnd"/>
      <w:r w:rsidR="00B905DC">
        <w:rPr>
          <w:i/>
          <w:lang w:bidi="ar-SA"/>
        </w:rPr>
        <w:t xml:space="preserve"> and </w:t>
      </w:r>
      <w:r w:rsidR="00700DB5">
        <w:rPr>
          <w:i/>
          <w:lang w:bidi="ar-SA"/>
        </w:rPr>
        <w:t xml:space="preserve">program </w:t>
      </w:r>
      <w:r w:rsidR="00B905DC">
        <w:rPr>
          <w:i/>
          <w:lang w:bidi="ar-SA"/>
        </w:rPr>
        <w:t>criteria</w:t>
      </w:r>
      <w:r w:rsidRPr="003E166E">
        <w:rPr>
          <w:i/>
          <w:lang w:bidi="ar-SA"/>
        </w:rPr>
        <w:t>.</w:t>
      </w:r>
    </w:p>
    <w:p w14:paraId="69E18639" w14:textId="77777777" w:rsidR="004E4C09" w:rsidRPr="00B905DC" w:rsidRDefault="004E4C09" w:rsidP="004E4C09">
      <w:pPr>
        <w:pStyle w:val="Metroreportnumbers"/>
        <w:ind w:left="0" w:firstLine="0"/>
        <w:rPr>
          <w:rFonts w:asciiTheme="minorHAnsi" w:hAnsiTheme="minorHAnsi" w:cstheme="minorHAnsi"/>
          <w:b/>
        </w:rPr>
      </w:pPr>
      <w:r>
        <w:rPr>
          <w:rFonts w:asciiTheme="minorHAnsi" w:hAnsiTheme="minorHAnsi" w:cstheme="minorHAnsi"/>
          <w:b/>
        </w:rPr>
        <w:t>Meaningful community engagement and r</w:t>
      </w:r>
      <w:r w:rsidRPr="00B905DC">
        <w:rPr>
          <w:rFonts w:asciiTheme="minorHAnsi" w:hAnsiTheme="minorHAnsi" w:cstheme="minorHAnsi"/>
          <w:b/>
        </w:rPr>
        <w:t xml:space="preserve">acial </w:t>
      </w:r>
      <w:r>
        <w:rPr>
          <w:rFonts w:asciiTheme="minorHAnsi" w:hAnsiTheme="minorHAnsi" w:cstheme="minorHAnsi"/>
          <w:b/>
        </w:rPr>
        <w:t>e</w:t>
      </w:r>
      <w:r w:rsidRPr="00B905DC">
        <w:rPr>
          <w:rFonts w:asciiTheme="minorHAnsi" w:hAnsiTheme="minorHAnsi" w:cstheme="minorHAnsi"/>
          <w:b/>
        </w:rPr>
        <w:t xml:space="preserve">quity </w:t>
      </w:r>
      <w:r w:rsidRPr="00B905DC">
        <w:rPr>
          <w:rFonts w:asciiTheme="minorHAnsi" w:hAnsiTheme="minorHAnsi" w:cstheme="minorHAnsi"/>
          <w:b/>
          <w:bCs/>
          <w:lang w:bidi="ar-SA"/>
        </w:rPr>
        <w:t>(up to one page, 4000 characters)</w:t>
      </w:r>
    </w:p>
    <w:p w14:paraId="0BE734A4" w14:textId="77777777" w:rsidR="004E4C09" w:rsidRDefault="004E4C09" w:rsidP="004E4C09">
      <w:pPr>
        <w:pStyle w:val="Metroreport-BodyText"/>
        <w:ind w:left="720"/>
        <w:rPr>
          <w:i/>
        </w:rPr>
      </w:pPr>
      <w:r w:rsidRPr="00B643A3">
        <w:rPr>
          <w:bCs/>
          <w:i/>
          <w:iCs/>
        </w:rPr>
        <w:t>How do communities of color and the community served help to identify the need for, design, and deliver this pr</w:t>
      </w:r>
      <w:r>
        <w:rPr>
          <w:bCs/>
          <w:i/>
          <w:iCs/>
        </w:rPr>
        <w:t>oject</w:t>
      </w:r>
      <w:r w:rsidRPr="00B643A3">
        <w:rPr>
          <w:bCs/>
          <w:i/>
          <w:iCs/>
        </w:rPr>
        <w:t>? How is the pro</w:t>
      </w:r>
      <w:r>
        <w:rPr>
          <w:bCs/>
          <w:i/>
          <w:iCs/>
        </w:rPr>
        <w:t>ject</w:t>
      </w:r>
      <w:r w:rsidRPr="00B643A3">
        <w:rPr>
          <w:bCs/>
          <w:i/>
          <w:iCs/>
        </w:rPr>
        <w:t xml:space="preserve"> culturally relevant or culturally responsive? How does your organization’s mission </w:t>
      </w:r>
      <w:r>
        <w:rPr>
          <w:bCs/>
          <w:i/>
          <w:iCs/>
        </w:rPr>
        <w:t xml:space="preserve">or values </w:t>
      </w:r>
      <w:r w:rsidRPr="00B643A3">
        <w:rPr>
          <w:bCs/>
          <w:i/>
          <w:iCs/>
        </w:rPr>
        <w:t>address equity?</w:t>
      </w:r>
      <w:r>
        <w:rPr>
          <w:bCs/>
          <w:i/>
          <w:iCs/>
        </w:rPr>
        <w:t xml:space="preserve"> </w:t>
      </w:r>
      <w:r w:rsidRPr="00DE6DF1">
        <w:rPr>
          <w:i/>
        </w:rPr>
        <w:t xml:space="preserve">For demographic data, see </w:t>
      </w:r>
      <w:hyperlink r:id="rId25" w:history="1">
        <w:r w:rsidRPr="00DE6DF1">
          <w:rPr>
            <w:rStyle w:val="Hyperlink"/>
            <w:rFonts w:eastAsia="Cambria"/>
            <w:i/>
          </w:rPr>
          <w:t>School districts</w:t>
        </w:r>
      </w:hyperlink>
      <w:r w:rsidRPr="00DE6DF1">
        <w:rPr>
          <w:i/>
        </w:rPr>
        <w:t xml:space="preserve"> or </w:t>
      </w:r>
      <w:hyperlink r:id="rId26" w:history="1">
        <w:r w:rsidRPr="00DE6DF1">
          <w:rPr>
            <w:rStyle w:val="Hyperlink"/>
            <w:rFonts w:asciiTheme="majorHAnsi" w:eastAsia="Cambria" w:hAnsiTheme="majorHAnsi"/>
            <w:i/>
          </w:rPr>
          <w:t>Regional Equity Atlas</w:t>
        </w:r>
      </w:hyperlink>
      <w:r w:rsidRPr="00DE6DF1">
        <w:rPr>
          <w:i/>
        </w:rPr>
        <w:t>.</w:t>
      </w:r>
    </w:p>
    <w:p w14:paraId="3FDB3BB0" w14:textId="77777777" w:rsidR="004E4C09" w:rsidRPr="00B905DC" w:rsidRDefault="004E4C09" w:rsidP="004E4C09">
      <w:pPr>
        <w:pStyle w:val="Metroreportnumbers"/>
        <w:ind w:left="0" w:firstLine="0"/>
        <w:rPr>
          <w:rFonts w:asciiTheme="minorHAnsi" w:hAnsiTheme="minorHAnsi" w:cstheme="minorHAnsi"/>
          <w:b/>
        </w:rPr>
      </w:pPr>
      <w:r>
        <w:rPr>
          <w:rFonts w:asciiTheme="minorHAnsi" w:hAnsiTheme="minorHAnsi" w:cstheme="minorHAnsi"/>
          <w:b/>
        </w:rPr>
        <w:lastRenderedPageBreak/>
        <w:t>Climate resiliency</w:t>
      </w:r>
      <w:r w:rsidRPr="00B905DC">
        <w:rPr>
          <w:rFonts w:asciiTheme="minorHAnsi" w:hAnsiTheme="minorHAnsi" w:cstheme="minorHAnsi"/>
          <w:b/>
        </w:rPr>
        <w:t xml:space="preserve"> </w:t>
      </w:r>
      <w:r w:rsidRPr="00B905DC">
        <w:rPr>
          <w:rFonts w:asciiTheme="minorHAnsi" w:hAnsiTheme="minorHAnsi" w:cstheme="minorHAnsi"/>
          <w:b/>
          <w:bCs/>
          <w:lang w:bidi="ar-SA"/>
        </w:rPr>
        <w:t>(up to one page, 4000 characters)</w:t>
      </w:r>
    </w:p>
    <w:p w14:paraId="15203439" w14:textId="503AF975" w:rsidR="004E4C09" w:rsidRPr="00CC29CC" w:rsidRDefault="00700DB5" w:rsidP="00CC29CC">
      <w:pPr>
        <w:pStyle w:val="BodytextM"/>
        <w:spacing w:before="0"/>
        <w:ind w:left="720"/>
        <w:rPr>
          <w:rFonts w:asciiTheme="majorHAnsi" w:hAnsiTheme="majorHAnsi"/>
          <w:i/>
          <w:sz w:val="20"/>
          <w:szCs w:val="20"/>
          <w:lang w:bidi="ar-SA"/>
        </w:rPr>
      </w:pPr>
      <w:bookmarkStart w:id="472" w:name="_Hlk122423840"/>
      <w:r>
        <w:rPr>
          <w:rFonts w:asciiTheme="majorHAnsi" w:hAnsiTheme="majorHAnsi"/>
          <w:bCs/>
          <w:i/>
          <w:iCs/>
          <w:sz w:val="20"/>
          <w:szCs w:val="20"/>
        </w:rPr>
        <w:t>Describe how</w:t>
      </w:r>
      <w:r w:rsidR="004E4C09" w:rsidRPr="00CC29CC">
        <w:rPr>
          <w:rFonts w:asciiTheme="majorHAnsi" w:hAnsiTheme="majorHAnsi"/>
          <w:bCs/>
          <w:i/>
          <w:iCs/>
          <w:sz w:val="20"/>
          <w:szCs w:val="20"/>
        </w:rPr>
        <w:t xml:space="preserve"> the project address the Parks and Nature Bond criteria </w:t>
      </w:r>
      <w:r>
        <w:rPr>
          <w:rFonts w:asciiTheme="majorHAnsi" w:hAnsiTheme="majorHAnsi"/>
          <w:bCs/>
          <w:i/>
          <w:iCs/>
          <w:sz w:val="20"/>
          <w:szCs w:val="20"/>
        </w:rPr>
        <w:t>and</w:t>
      </w:r>
      <w:r w:rsidR="004E4C09" w:rsidRPr="00CC29CC">
        <w:rPr>
          <w:rFonts w:asciiTheme="majorHAnsi" w:hAnsiTheme="majorHAnsi"/>
          <w:bCs/>
          <w:i/>
          <w:iCs/>
          <w:sz w:val="20"/>
          <w:szCs w:val="20"/>
        </w:rPr>
        <w:t xml:space="preserve"> further the region’s climate resilience</w:t>
      </w:r>
      <w:bookmarkEnd w:id="472"/>
      <w:r>
        <w:rPr>
          <w:rFonts w:asciiTheme="majorHAnsi" w:hAnsiTheme="majorHAnsi"/>
          <w:bCs/>
          <w:i/>
          <w:iCs/>
          <w:sz w:val="20"/>
          <w:szCs w:val="20"/>
        </w:rPr>
        <w:t>.</w:t>
      </w:r>
    </w:p>
    <w:p w14:paraId="6F4E310E" w14:textId="77777777" w:rsidR="00F554EF" w:rsidRPr="004D1447" w:rsidRDefault="00F554EF" w:rsidP="00F554EF">
      <w:pPr>
        <w:pStyle w:val="Metroreportnumbers"/>
        <w:ind w:left="0" w:firstLine="0"/>
        <w:rPr>
          <w:rFonts w:asciiTheme="minorHAnsi" w:hAnsiTheme="minorHAnsi" w:cstheme="minorHAnsi"/>
          <w:b/>
        </w:rPr>
      </w:pPr>
      <w:r w:rsidRPr="004D1447">
        <w:rPr>
          <w:rFonts w:asciiTheme="minorHAnsi" w:hAnsiTheme="minorHAnsi" w:cstheme="minorHAnsi"/>
          <w:b/>
        </w:rPr>
        <w:t>Partnerships (up to one page, 4000 characters)</w:t>
      </w:r>
    </w:p>
    <w:p w14:paraId="25BCE730" w14:textId="320072A5" w:rsidR="00F554EF" w:rsidRPr="00D04850" w:rsidRDefault="00F554EF" w:rsidP="00F554EF">
      <w:pPr>
        <w:pStyle w:val="Metroreport-BodyText"/>
        <w:ind w:left="720"/>
        <w:rPr>
          <w:i/>
        </w:rPr>
      </w:pPr>
      <w:r w:rsidRPr="003E166E">
        <w:rPr>
          <w:i/>
        </w:rPr>
        <w:t xml:space="preserve">Show how partnerships and collaboration with other individuals, organizations and groups in your community will be formed, </w:t>
      </w:r>
      <w:proofErr w:type="gramStart"/>
      <w:r w:rsidRPr="003E166E">
        <w:rPr>
          <w:i/>
        </w:rPr>
        <w:t>strengthened</w:t>
      </w:r>
      <w:proofErr w:type="gramEnd"/>
      <w:r w:rsidRPr="003E166E">
        <w:rPr>
          <w:i/>
        </w:rPr>
        <w:t xml:space="preserve"> and extended through this pro</w:t>
      </w:r>
      <w:r w:rsidR="00B905DC">
        <w:rPr>
          <w:i/>
        </w:rPr>
        <w:t>ject</w:t>
      </w:r>
      <w:r w:rsidRPr="003E166E">
        <w:rPr>
          <w:i/>
        </w:rPr>
        <w:t>.</w:t>
      </w:r>
    </w:p>
    <w:p w14:paraId="5AFDF514" w14:textId="77777777" w:rsidR="00F554EF" w:rsidRPr="004D1447" w:rsidRDefault="00F554EF" w:rsidP="00F554EF">
      <w:pPr>
        <w:pStyle w:val="Metroreportnumbers"/>
        <w:ind w:left="0" w:firstLine="0"/>
        <w:rPr>
          <w:rFonts w:asciiTheme="minorHAnsi" w:hAnsiTheme="minorHAnsi" w:cstheme="minorHAnsi"/>
          <w:b/>
          <w:bCs/>
          <w:lang w:bidi="ar-SA"/>
        </w:rPr>
      </w:pPr>
      <w:r w:rsidRPr="004D1447">
        <w:rPr>
          <w:rFonts w:asciiTheme="minorHAnsi" w:hAnsiTheme="minorHAnsi" w:cstheme="minorHAnsi"/>
          <w:b/>
          <w:bCs/>
          <w:lang w:bidi="ar-SA"/>
        </w:rPr>
        <w:t>Organizational preparedness (up to one page, 4000 characters)</w:t>
      </w:r>
    </w:p>
    <w:p w14:paraId="5BAFD588" w14:textId="3A028F89" w:rsidR="00F554EF" w:rsidRPr="003E166E" w:rsidRDefault="00F554EF" w:rsidP="00F554EF">
      <w:pPr>
        <w:pStyle w:val="Metroreport-BodyText"/>
        <w:ind w:left="720"/>
        <w:rPr>
          <w:i/>
        </w:rPr>
      </w:pPr>
      <w:r w:rsidRPr="003E166E">
        <w:rPr>
          <w:i/>
        </w:rPr>
        <w:t>Explain why your organization and your partners have the experience and capacity to conduct the pro</w:t>
      </w:r>
      <w:r w:rsidR="00B905DC">
        <w:rPr>
          <w:i/>
        </w:rPr>
        <w:t>ject</w:t>
      </w:r>
      <w:r w:rsidRPr="003E166E">
        <w:rPr>
          <w:i/>
        </w:rPr>
        <w:t xml:space="preserve">, including identification of key personnel, their roles in the </w:t>
      </w:r>
      <w:r w:rsidR="00700DB5">
        <w:rPr>
          <w:i/>
        </w:rPr>
        <w:t>project</w:t>
      </w:r>
      <w:r w:rsidRPr="003E166E">
        <w:rPr>
          <w:i/>
        </w:rPr>
        <w:t xml:space="preserve"> and their qualifications.</w:t>
      </w:r>
    </w:p>
    <w:p w14:paraId="421379C2" w14:textId="77777777" w:rsidR="00F554EF" w:rsidRPr="003E2ECB" w:rsidRDefault="00F554EF" w:rsidP="00F554EF">
      <w:pPr>
        <w:pStyle w:val="MetroReport-Heading1"/>
        <w:rPr>
          <w:color w:val="auto"/>
          <w:sz w:val="22"/>
        </w:rPr>
      </w:pPr>
      <w:r w:rsidRPr="003E2ECB">
        <w:t>Maps and Demographics</w:t>
      </w:r>
    </w:p>
    <w:p w14:paraId="0032EA3C" w14:textId="77777777" w:rsidR="00F554EF" w:rsidRPr="003E2ECB" w:rsidRDefault="00F554EF" w:rsidP="00F554EF">
      <w:pPr>
        <w:pStyle w:val="Metroreport-Heading2Black"/>
        <w:rPr>
          <w:lang w:bidi="ar-SA"/>
        </w:rPr>
      </w:pPr>
      <w:r w:rsidRPr="003E2ECB">
        <w:rPr>
          <w:lang w:bidi="ar-SA"/>
        </w:rPr>
        <w:t>Documents Requested:</w:t>
      </w:r>
    </w:p>
    <w:p w14:paraId="3C50C2B5" w14:textId="7F16C8B3" w:rsidR="00F554EF" w:rsidRPr="003E2ECB" w:rsidRDefault="00F554EF" w:rsidP="00F554EF">
      <w:pPr>
        <w:pStyle w:val="Metroreport-Heading2Blue"/>
        <w:rPr>
          <w:lang w:bidi="ar-SA"/>
        </w:rPr>
      </w:pPr>
      <w:r w:rsidRPr="003E2ECB">
        <w:rPr>
          <w:lang w:bidi="ar-SA"/>
        </w:rPr>
        <w:t xml:space="preserve">Location and </w:t>
      </w:r>
      <w:r w:rsidR="00700DB5">
        <w:rPr>
          <w:lang w:bidi="ar-SA"/>
        </w:rPr>
        <w:t>project</w:t>
      </w:r>
      <w:r w:rsidRPr="003E2ECB">
        <w:rPr>
          <w:lang w:bidi="ar-SA"/>
        </w:rPr>
        <w:t xml:space="preserve"> reach (two pages)</w:t>
      </w:r>
    </w:p>
    <w:p w14:paraId="014A7B77" w14:textId="212FC56E" w:rsidR="00F554EF" w:rsidRPr="003E2ECB" w:rsidRDefault="00F554EF" w:rsidP="00F554EF">
      <w:pPr>
        <w:pStyle w:val="Metroreport-BodyText"/>
      </w:pPr>
      <w:r w:rsidRPr="003E2ECB">
        <w:t xml:space="preserve">Provide a location/vicinity map that shows where the </w:t>
      </w:r>
      <w:r w:rsidR="00700DB5">
        <w:t>project</w:t>
      </w:r>
      <w:r w:rsidRPr="003E2ECB">
        <w:t xml:space="preserve"> and/or participating communities are located within the region, such as on Google Maps, </w:t>
      </w:r>
      <w:hyperlink r:id="rId27" w:history="1">
        <w:proofErr w:type="spellStart"/>
        <w:r w:rsidRPr="003E2ECB">
          <w:rPr>
            <w:rStyle w:val="Hyperlink"/>
            <w:rFonts w:asciiTheme="majorHAnsi" w:eastAsia="Cambria" w:hAnsiTheme="majorHAnsi"/>
            <w:i/>
          </w:rPr>
          <w:t>MetroMap</w:t>
        </w:r>
        <w:proofErr w:type="spellEnd"/>
      </w:hyperlink>
      <w:r w:rsidRPr="003E2ECB">
        <w:rPr>
          <w:rFonts w:asciiTheme="majorHAnsi" w:hAnsiTheme="majorHAnsi"/>
        </w:rPr>
        <w:t xml:space="preserve">, </w:t>
      </w:r>
      <w:hyperlink r:id="rId28" w:history="1">
        <w:r w:rsidRPr="009E24B9">
          <w:rPr>
            <w:rStyle w:val="Hyperlink"/>
            <w:rFonts w:asciiTheme="majorHAnsi" w:eastAsia="Cambria" w:hAnsiTheme="majorHAnsi"/>
            <w:i/>
          </w:rPr>
          <w:t>Regional Equity Atlas</w:t>
        </w:r>
      </w:hyperlink>
      <w:r w:rsidRPr="009E24B9">
        <w:rPr>
          <w:rFonts w:asciiTheme="majorHAnsi" w:hAnsiTheme="majorHAnsi"/>
        </w:rPr>
        <w:t>,</w:t>
      </w:r>
      <w:r w:rsidRPr="003E2ECB">
        <w:rPr>
          <w:rFonts w:asciiTheme="majorHAnsi" w:hAnsiTheme="majorHAnsi"/>
        </w:rPr>
        <w:t xml:space="preserve"> or the </w:t>
      </w:r>
      <w:hyperlink r:id="rId29" w:history="1">
        <w:r w:rsidRPr="003E2ECB">
          <w:rPr>
            <w:rStyle w:val="Hyperlink"/>
            <w:rFonts w:asciiTheme="majorHAnsi" w:eastAsia="Cambria" w:hAnsiTheme="majorHAnsi"/>
            <w:i/>
          </w:rPr>
          <w:t>Regional Conservation Strategy viewer</w:t>
        </w:r>
      </w:hyperlink>
      <w:r w:rsidRPr="003E2ECB">
        <w:t xml:space="preserve">. </w:t>
      </w:r>
    </w:p>
    <w:p w14:paraId="216F40B3" w14:textId="77777777" w:rsidR="00F554EF" w:rsidRPr="003E2ECB" w:rsidRDefault="00F554EF" w:rsidP="00F554EF">
      <w:pPr>
        <w:pStyle w:val="Metroreport-Heading2Blue"/>
        <w:rPr>
          <w:lang w:bidi="ar-SA"/>
        </w:rPr>
      </w:pPr>
      <w:r w:rsidRPr="003E2ECB">
        <w:rPr>
          <w:lang w:bidi="ar-SA"/>
        </w:rPr>
        <w:t>Demographic form (two pages)</w:t>
      </w:r>
    </w:p>
    <w:p w14:paraId="4411DCE8" w14:textId="77777777" w:rsidR="00F554EF" w:rsidRPr="003E166E" w:rsidRDefault="00F554EF" w:rsidP="00F554EF">
      <w:pPr>
        <w:pStyle w:val="Metroreport-BodyText"/>
        <w:rPr>
          <w:b/>
        </w:rPr>
      </w:pPr>
      <w:r w:rsidRPr="003E2ECB">
        <w:t>Please download and fill out the</w:t>
      </w:r>
      <w:r>
        <w:t xml:space="preserve"> Nature in Neighborhoods </w:t>
      </w:r>
      <w:r w:rsidRPr="003E2ECB">
        <w:t xml:space="preserve">demographic form, which </w:t>
      </w:r>
      <w:r w:rsidRPr="003E166E">
        <w:rPr>
          <w:b/>
        </w:rPr>
        <w:t>will not be used for the review of your grant application.</w:t>
      </w:r>
    </w:p>
    <w:p w14:paraId="548C8EA7" w14:textId="7A157216" w:rsidR="00F554EF" w:rsidRPr="003E2ECB" w:rsidRDefault="00F554EF" w:rsidP="001522C1">
      <w:pPr>
        <w:pStyle w:val="Heading2"/>
        <w:rPr>
          <w:bCs/>
          <w:color w:val="948A54"/>
        </w:rPr>
      </w:pPr>
      <w:bookmarkStart w:id="473" w:name="_Toc124425246"/>
      <w:r w:rsidRPr="00D12D6D">
        <w:rPr>
          <w:rStyle w:val="MetroReport-Heading1Char"/>
          <w:rFonts w:eastAsiaTheme="majorEastAsia"/>
          <w:b/>
          <w:bCs/>
          <w:sz w:val="22"/>
          <w:szCs w:val="22"/>
        </w:rPr>
        <w:t>Demographic Information</w:t>
      </w:r>
      <w:bookmarkEnd w:id="473"/>
    </w:p>
    <w:p w14:paraId="2F497EE6" w14:textId="77777777" w:rsidR="00F554EF" w:rsidRPr="003E2ECB" w:rsidRDefault="00F554EF" w:rsidP="00F554EF">
      <w:pPr>
        <w:pStyle w:val="Metroreportbullets"/>
        <w:numPr>
          <w:ilvl w:val="0"/>
          <w:numId w:val="0"/>
        </w:numPr>
        <w:rPr>
          <w:rFonts w:asciiTheme="minorHAnsi" w:hAnsiTheme="minorHAnsi"/>
          <w:b/>
          <w:color w:val="808080" w:themeColor="background1" w:themeShade="80"/>
        </w:rPr>
      </w:pPr>
      <w:r w:rsidRPr="003E2ECB">
        <w:rPr>
          <w:rFonts w:asciiTheme="minorHAnsi" w:hAnsiTheme="minorHAnsi"/>
          <w:b/>
          <w:color w:val="808080" w:themeColor="background1" w:themeShade="80"/>
        </w:rPr>
        <w:t>In order to serve the region’s communities as broadly as possible, Metro is conducting a survey to learn whom our grants currently serve and to help improve community access. The demographic information you provide will not be used for the review of your grant application.</w:t>
      </w:r>
    </w:p>
    <w:p w14:paraId="31961C6A" w14:textId="77777777" w:rsidR="00F554EF" w:rsidRPr="003E2ECB" w:rsidRDefault="00F554EF" w:rsidP="00F554EF">
      <w:pPr>
        <w:pStyle w:val="Metroreportnumbers"/>
        <w:numPr>
          <w:ilvl w:val="0"/>
          <w:numId w:val="132"/>
        </w:numPr>
      </w:pPr>
      <w:r w:rsidRPr="003E2ECB">
        <w:t>How did you find out about the Nature in Neighborhoods grants?</w:t>
      </w:r>
    </w:p>
    <w:tbl>
      <w:tblPr>
        <w:tblStyle w:val="TableGrid"/>
        <w:tblW w:w="932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60"/>
      </w:tblGrid>
      <w:tr w:rsidR="00F554EF" w:rsidRPr="003E2ECB" w14:paraId="719A9628" w14:textId="77777777" w:rsidTr="005F117C">
        <w:trPr>
          <w:trHeight w:val="254"/>
        </w:trPr>
        <w:tc>
          <w:tcPr>
            <w:tcW w:w="4662" w:type="dxa"/>
          </w:tcPr>
          <w:p w14:paraId="66CCE6B2" w14:textId="77777777" w:rsidR="00F554EF" w:rsidRPr="003E2ECB" w:rsidRDefault="00F554EF" w:rsidP="005F117C">
            <w:pPr>
              <w:pStyle w:val="Metroreportbullets"/>
              <w:numPr>
                <w:ilvl w:val="0"/>
                <w:numId w:val="0"/>
              </w:numPr>
              <w:ind w:left="360"/>
              <w:rPr>
                <w:rFonts w:asciiTheme="majorHAnsi" w:hAnsiTheme="majorHAnsi"/>
              </w:rPr>
            </w:pPr>
            <w:r w:rsidRPr="003E2ECB">
              <w:rPr>
                <w:rFonts w:asciiTheme="majorHAnsi" w:hAnsiTheme="majorHAnsi"/>
              </w:rPr>
              <w:t>___ Website</w:t>
            </w:r>
          </w:p>
        </w:tc>
        <w:tc>
          <w:tcPr>
            <w:tcW w:w="4660" w:type="dxa"/>
          </w:tcPr>
          <w:p w14:paraId="5DBB32D9" w14:textId="77777777" w:rsidR="00F554EF" w:rsidRPr="003E2ECB" w:rsidRDefault="00F554EF" w:rsidP="005F117C">
            <w:pPr>
              <w:pStyle w:val="Metroreportbullets"/>
              <w:numPr>
                <w:ilvl w:val="0"/>
                <w:numId w:val="0"/>
              </w:numPr>
              <w:ind w:left="360"/>
              <w:rPr>
                <w:rFonts w:asciiTheme="majorHAnsi" w:hAnsiTheme="majorHAnsi"/>
              </w:rPr>
            </w:pPr>
            <w:r w:rsidRPr="003E2ECB">
              <w:rPr>
                <w:rFonts w:asciiTheme="majorHAnsi" w:hAnsiTheme="majorHAnsi"/>
              </w:rPr>
              <w:t xml:space="preserve">___ Our Big </w:t>
            </w:r>
            <w:r>
              <w:rPr>
                <w:rFonts w:asciiTheme="majorHAnsi" w:hAnsiTheme="majorHAnsi"/>
              </w:rPr>
              <w:t>B</w:t>
            </w:r>
            <w:r w:rsidRPr="003E2ECB">
              <w:rPr>
                <w:rFonts w:asciiTheme="majorHAnsi" w:hAnsiTheme="majorHAnsi"/>
              </w:rPr>
              <w:t>ackyard Newsletter</w:t>
            </w:r>
          </w:p>
        </w:tc>
      </w:tr>
      <w:tr w:rsidR="00F554EF" w:rsidRPr="003E2ECB" w14:paraId="506A6B33" w14:textId="77777777" w:rsidTr="005F117C">
        <w:trPr>
          <w:trHeight w:val="264"/>
        </w:trPr>
        <w:tc>
          <w:tcPr>
            <w:tcW w:w="4662" w:type="dxa"/>
          </w:tcPr>
          <w:p w14:paraId="527F68E0" w14:textId="77777777" w:rsidR="00F554EF" w:rsidRPr="003E2ECB" w:rsidRDefault="00F554EF" w:rsidP="005F117C">
            <w:pPr>
              <w:pStyle w:val="Metroreportbullets"/>
              <w:numPr>
                <w:ilvl w:val="0"/>
                <w:numId w:val="0"/>
              </w:numPr>
              <w:ind w:left="360"/>
              <w:rPr>
                <w:rFonts w:asciiTheme="majorHAnsi" w:hAnsiTheme="majorHAnsi"/>
              </w:rPr>
            </w:pPr>
            <w:r w:rsidRPr="003E2ECB">
              <w:rPr>
                <w:rFonts w:asciiTheme="majorHAnsi" w:hAnsiTheme="majorHAnsi"/>
              </w:rPr>
              <w:t>___ Email</w:t>
            </w:r>
          </w:p>
        </w:tc>
        <w:tc>
          <w:tcPr>
            <w:tcW w:w="4660" w:type="dxa"/>
          </w:tcPr>
          <w:p w14:paraId="7CE74C63" w14:textId="77777777" w:rsidR="00F554EF" w:rsidRPr="003E2ECB" w:rsidRDefault="00F554EF" w:rsidP="005F117C">
            <w:pPr>
              <w:pStyle w:val="Metroreportbullets"/>
              <w:numPr>
                <w:ilvl w:val="0"/>
                <w:numId w:val="0"/>
              </w:numPr>
              <w:ind w:left="360"/>
              <w:rPr>
                <w:rFonts w:asciiTheme="majorHAnsi" w:hAnsiTheme="majorHAnsi"/>
              </w:rPr>
            </w:pPr>
            <w:r w:rsidRPr="003E2ECB">
              <w:rPr>
                <w:rFonts w:asciiTheme="majorHAnsi" w:hAnsiTheme="majorHAnsi"/>
              </w:rPr>
              <w:t>___ Metro Employee</w:t>
            </w:r>
          </w:p>
        </w:tc>
      </w:tr>
      <w:tr w:rsidR="00F554EF" w:rsidRPr="003E2ECB" w14:paraId="58B7BF5D" w14:textId="77777777" w:rsidTr="005F117C">
        <w:trPr>
          <w:trHeight w:val="254"/>
        </w:trPr>
        <w:tc>
          <w:tcPr>
            <w:tcW w:w="4662" w:type="dxa"/>
          </w:tcPr>
          <w:p w14:paraId="1D9F5979" w14:textId="77777777" w:rsidR="00F554EF" w:rsidRPr="003E2ECB" w:rsidRDefault="00F554EF" w:rsidP="005F117C">
            <w:pPr>
              <w:pStyle w:val="Metroreportbullets"/>
              <w:numPr>
                <w:ilvl w:val="0"/>
                <w:numId w:val="0"/>
              </w:numPr>
              <w:ind w:left="360"/>
              <w:rPr>
                <w:rFonts w:asciiTheme="majorHAnsi" w:hAnsiTheme="majorHAnsi"/>
              </w:rPr>
            </w:pPr>
            <w:r w:rsidRPr="003E2ECB">
              <w:rPr>
                <w:rFonts w:asciiTheme="majorHAnsi" w:hAnsiTheme="majorHAnsi"/>
              </w:rPr>
              <w:t>___ Friend or colleague</w:t>
            </w:r>
          </w:p>
        </w:tc>
        <w:tc>
          <w:tcPr>
            <w:tcW w:w="4660" w:type="dxa"/>
          </w:tcPr>
          <w:p w14:paraId="0538378D" w14:textId="77777777" w:rsidR="00F554EF" w:rsidRPr="003E2ECB" w:rsidRDefault="00F554EF" w:rsidP="005F117C">
            <w:pPr>
              <w:pStyle w:val="Metroreportbullets"/>
              <w:numPr>
                <w:ilvl w:val="0"/>
                <w:numId w:val="0"/>
              </w:numPr>
              <w:ind w:left="360"/>
              <w:rPr>
                <w:rFonts w:asciiTheme="majorHAnsi" w:hAnsiTheme="majorHAnsi"/>
              </w:rPr>
            </w:pPr>
            <w:r w:rsidRPr="003E2ECB">
              <w:rPr>
                <w:rFonts w:asciiTheme="majorHAnsi" w:hAnsiTheme="majorHAnsi"/>
              </w:rPr>
              <w:t xml:space="preserve">___ Workshop, meeting or </w:t>
            </w:r>
            <w:proofErr w:type="gramStart"/>
            <w:r w:rsidRPr="003E2ECB">
              <w:rPr>
                <w:rFonts w:asciiTheme="majorHAnsi" w:hAnsiTheme="majorHAnsi"/>
              </w:rPr>
              <w:t>other</w:t>
            </w:r>
            <w:proofErr w:type="gramEnd"/>
            <w:r w:rsidRPr="003E2ECB">
              <w:rPr>
                <w:rFonts w:asciiTheme="majorHAnsi" w:hAnsiTheme="majorHAnsi"/>
              </w:rPr>
              <w:t xml:space="preserve"> event</w:t>
            </w:r>
          </w:p>
        </w:tc>
      </w:tr>
      <w:tr w:rsidR="00F554EF" w:rsidRPr="003E2ECB" w14:paraId="7194D5E4" w14:textId="77777777" w:rsidTr="005F117C">
        <w:trPr>
          <w:trHeight w:val="521"/>
        </w:trPr>
        <w:tc>
          <w:tcPr>
            <w:tcW w:w="4662" w:type="dxa"/>
          </w:tcPr>
          <w:p w14:paraId="1C3533E5" w14:textId="77777777" w:rsidR="00F554EF" w:rsidRPr="003E2ECB" w:rsidRDefault="00F554EF" w:rsidP="005F117C">
            <w:pPr>
              <w:pStyle w:val="Metroreportbullets"/>
              <w:numPr>
                <w:ilvl w:val="0"/>
                <w:numId w:val="0"/>
              </w:numPr>
              <w:ind w:left="360"/>
              <w:rPr>
                <w:rFonts w:asciiTheme="majorHAnsi" w:hAnsiTheme="majorHAnsi"/>
              </w:rPr>
            </w:pPr>
            <w:r w:rsidRPr="003E2ECB">
              <w:rPr>
                <w:rFonts w:asciiTheme="majorHAnsi" w:hAnsiTheme="majorHAnsi"/>
              </w:rPr>
              <w:t>__</w:t>
            </w:r>
            <w:proofErr w:type="gramStart"/>
            <w:r w:rsidRPr="003E2ECB">
              <w:rPr>
                <w:rFonts w:asciiTheme="majorHAnsi" w:hAnsiTheme="majorHAnsi"/>
              </w:rPr>
              <w:t>_  Newspaper</w:t>
            </w:r>
            <w:proofErr w:type="gramEnd"/>
          </w:p>
        </w:tc>
        <w:tc>
          <w:tcPr>
            <w:tcW w:w="4660" w:type="dxa"/>
          </w:tcPr>
          <w:p w14:paraId="40149B41" w14:textId="77777777" w:rsidR="00F554EF" w:rsidRPr="003E2ECB" w:rsidRDefault="00F554EF" w:rsidP="005F117C">
            <w:pPr>
              <w:pStyle w:val="Metroreportbullets"/>
              <w:numPr>
                <w:ilvl w:val="0"/>
                <w:numId w:val="0"/>
              </w:numPr>
              <w:ind w:left="360"/>
              <w:rPr>
                <w:rFonts w:asciiTheme="majorHAnsi" w:hAnsiTheme="majorHAnsi"/>
              </w:rPr>
            </w:pPr>
            <w:r w:rsidRPr="003E2ECB">
              <w:rPr>
                <w:rFonts w:asciiTheme="majorHAnsi" w:hAnsiTheme="majorHAnsi"/>
              </w:rPr>
              <w:t>___ Other (Please specify):</w:t>
            </w:r>
          </w:p>
        </w:tc>
      </w:tr>
    </w:tbl>
    <w:p w14:paraId="75DE7E64" w14:textId="5233F9A8" w:rsidR="00F554EF" w:rsidRPr="003E2ECB" w:rsidRDefault="00F554EF" w:rsidP="00F554EF">
      <w:pPr>
        <w:pStyle w:val="Metroreportnumbers"/>
      </w:pPr>
      <w:r w:rsidRPr="00E3755B">
        <w:t>Does your organization</w:t>
      </w:r>
      <w:r w:rsidRPr="003E2ECB">
        <w:t xml:space="preserve"> consider itself to be a </w:t>
      </w:r>
      <w:proofErr w:type="gramStart"/>
      <w:r w:rsidRPr="003E2ECB">
        <w:t>culturally-specific</w:t>
      </w:r>
      <w:proofErr w:type="gramEnd"/>
      <w:r w:rsidRPr="003E2ECB">
        <w:t xml:space="preserve"> community based </w:t>
      </w:r>
      <w:r>
        <w:t xml:space="preserve">  </w:t>
      </w:r>
      <w:r w:rsidRPr="003E2ECB">
        <w:t xml:space="preserve">organization? </w:t>
      </w:r>
    </w:p>
    <w:p w14:paraId="73A3B830" w14:textId="77777777" w:rsidR="00F554EF" w:rsidRPr="003E2ECB" w:rsidRDefault="00F554EF" w:rsidP="00F554EF">
      <w:pPr>
        <w:pStyle w:val="Metroreportbullets"/>
        <w:numPr>
          <w:ilvl w:val="0"/>
          <w:numId w:val="0"/>
        </w:numPr>
        <w:ind w:left="806"/>
        <w:rPr>
          <w:rFonts w:asciiTheme="majorHAnsi" w:hAnsiTheme="majorHAnsi"/>
        </w:rPr>
      </w:pPr>
      <w:r w:rsidRPr="003E2ECB">
        <w:rPr>
          <w:rFonts w:asciiTheme="majorHAnsi" w:hAnsiTheme="majorHAnsi"/>
        </w:rPr>
        <w:t>Primar</w:t>
      </w:r>
      <w:r>
        <w:rPr>
          <w:rFonts w:asciiTheme="majorHAnsi" w:hAnsiTheme="majorHAnsi"/>
        </w:rPr>
        <w:t>y Applicant</w:t>
      </w:r>
      <w:r>
        <w:rPr>
          <w:rFonts w:asciiTheme="majorHAnsi" w:hAnsiTheme="majorHAnsi"/>
        </w:rPr>
        <w:tab/>
        <w:t>___ Yes</w:t>
      </w:r>
      <w:r>
        <w:rPr>
          <w:rFonts w:asciiTheme="majorHAnsi" w:hAnsiTheme="majorHAnsi"/>
        </w:rPr>
        <w:tab/>
        <w:t>___ No</w:t>
      </w:r>
      <w:proofErr w:type="gramStart"/>
      <w:r>
        <w:rPr>
          <w:rFonts w:asciiTheme="majorHAnsi" w:hAnsiTheme="majorHAnsi"/>
        </w:rPr>
        <w:tab/>
        <w:t xml:space="preserve">  </w:t>
      </w:r>
      <w:r w:rsidRPr="003E2ECB">
        <w:rPr>
          <w:rFonts w:asciiTheme="majorHAnsi" w:hAnsiTheme="majorHAnsi"/>
        </w:rPr>
        <w:t>please</w:t>
      </w:r>
      <w:proofErr w:type="gramEnd"/>
      <w:r w:rsidRPr="003E2ECB">
        <w:rPr>
          <w:rFonts w:asciiTheme="majorHAnsi" w:hAnsiTheme="majorHAnsi"/>
        </w:rPr>
        <w:t xml:space="preserve"> specify: _________________________________</w:t>
      </w:r>
    </w:p>
    <w:p w14:paraId="6ADDFEFF" w14:textId="77777777" w:rsidR="00F554EF" w:rsidRPr="003E2ECB" w:rsidRDefault="00F554EF" w:rsidP="00F554EF">
      <w:pPr>
        <w:pStyle w:val="Metroreportnumbers"/>
      </w:pPr>
      <w:r w:rsidRPr="003E2ECB">
        <w:t xml:space="preserve">Please indicate, to the best of your ability, whether your project partners consider themselves to be a </w:t>
      </w:r>
      <w:proofErr w:type="gramStart"/>
      <w:r w:rsidRPr="003E2ECB">
        <w:t>culturally-specific</w:t>
      </w:r>
      <w:proofErr w:type="gramEnd"/>
      <w:r w:rsidRPr="003E2ECB">
        <w:t xml:space="preserve"> community based organization:</w:t>
      </w:r>
    </w:p>
    <w:p w14:paraId="618C7CB0" w14:textId="77777777" w:rsidR="00F554EF" w:rsidRPr="003E2ECB" w:rsidRDefault="00F554EF" w:rsidP="00F554EF">
      <w:pPr>
        <w:pStyle w:val="Metroreportbullets"/>
        <w:numPr>
          <w:ilvl w:val="0"/>
          <w:numId w:val="0"/>
        </w:numPr>
        <w:ind w:left="806"/>
        <w:rPr>
          <w:rFonts w:asciiTheme="majorHAnsi" w:hAnsiTheme="majorHAnsi"/>
        </w:rPr>
      </w:pPr>
      <w:r w:rsidRPr="003E2ECB">
        <w:rPr>
          <w:rFonts w:asciiTheme="majorHAnsi" w:hAnsiTheme="majorHAnsi"/>
        </w:rPr>
        <w:t>Co-Applicant</w:t>
      </w:r>
      <w:r w:rsidRPr="003E2ECB">
        <w:rPr>
          <w:rFonts w:asciiTheme="majorHAnsi" w:hAnsiTheme="majorHAnsi"/>
        </w:rPr>
        <w:tab/>
      </w:r>
      <w:r>
        <w:rPr>
          <w:rFonts w:asciiTheme="majorHAnsi" w:hAnsiTheme="majorHAnsi"/>
        </w:rPr>
        <w:tab/>
        <w:t>___ Yes</w:t>
      </w:r>
      <w:r>
        <w:rPr>
          <w:rFonts w:asciiTheme="majorHAnsi" w:hAnsiTheme="majorHAnsi"/>
        </w:rPr>
        <w:tab/>
        <w:t>___ No</w:t>
      </w:r>
      <w:proofErr w:type="gramStart"/>
      <w:r>
        <w:rPr>
          <w:rFonts w:asciiTheme="majorHAnsi" w:hAnsiTheme="majorHAnsi"/>
        </w:rPr>
        <w:tab/>
        <w:t xml:space="preserve">  please</w:t>
      </w:r>
      <w:proofErr w:type="gramEnd"/>
      <w:r>
        <w:rPr>
          <w:rFonts w:asciiTheme="majorHAnsi" w:hAnsiTheme="majorHAnsi"/>
        </w:rPr>
        <w:t xml:space="preserve"> </w:t>
      </w:r>
      <w:r w:rsidRPr="003E2ECB">
        <w:rPr>
          <w:rFonts w:asciiTheme="majorHAnsi" w:hAnsiTheme="majorHAnsi"/>
        </w:rPr>
        <w:t>specify: _________</w:t>
      </w:r>
      <w:r>
        <w:rPr>
          <w:rFonts w:asciiTheme="majorHAnsi" w:hAnsiTheme="majorHAnsi"/>
        </w:rPr>
        <w:t>_________________________</w:t>
      </w:r>
    </w:p>
    <w:p w14:paraId="6598561C" w14:textId="77777777" w:rsidR="00F554EF" w:rsidRPr="003E2ECB" w:rsidRDefault="00F554EF" w:rsidP="00F554EF">
      <w:pPr>
        <w:pStyle w:val="Metroreportbullets"/>
        <w:numPr>
          <w:ilvl w:val="0"/>
          <w:numId w:val="0"/>
        </w:numPr>
        <w:ind w:left="806"/>
        <w:rPr>
          <w:rFonts w:asciiTheme="majorHAnsi" w:hAnsiTheme="majorHAnsi"/>
        </w:rPr>
      </w:pPr>
      <w:r>
        <w:rPr>
          <w:rFonts w:asciiTheme="majorHAnsi" w:hAnsiTheme="majorHAnsi"/>
        </w:rPr>
        <w:t>Partner 1</w:t>
      </w:r>
      <w:r>
        <w:rPr>
          <w:rFonts w:asciiTheme="majorHAnsi" w:hAnsiTheme="majorHAnsi"/>
        </w:rPr>
        <w:tab/>
      </w:r>
      <w:r>
        <w:rPr>
          <w:rFonts w:asciiTheme="majorHAnsi" w:hAnsiTheme="majorHAnsi"/>
        </w:rPr>
        <w:tab/>
        <w:t>___ Yes</w:t>
      </w:r>
      <w:r>
        <w:rPr>
          <w:rFonts w:asciiTheme="majorHAnsi" w:hAnsiTheme="majorHAnsi"/>
        </w:rPr>
        <w:tab/>
      </w:r>
      <w:r w:rsidRPr="003E2ECB">
        <w:rPr>
          <w:rFonts w:asciiTheme="majorHAnsi" w:hAnsiTheme="majorHAnsi"/>
        </w:rPr>
        <w:t>___ No</w:t>
      </w:r>
      <w:proofErr w:type="gramStart"/>
      <w:r w:rsidRPr="003E2ECB">
        <w:rPr>
          <w:rFonts w:asciiTheme="majorHAnsi" w:hAnsiTheme="majorHAnsi"/>
        </w:rPr>
        <w:tab/>
        <w:t xml:space="preserve">  please</w:t>
      </w:r>
      <w:proofErr w:type="gramEnd"/>
      <w:r w:rsidRPr="003E2ECB">
        <w:rPr>
          <w:rFonts w:asciiTheme="majorHAnsi" w:hAnsiTheme="majorHAnsi"/>
        </w:rPr>
        <w:t xml:space="preserve"> specify: __________________________________</w:t>
      </w:r>
    </w:p>
    <w:p w14:paraId="202C58C6" w14:textId="77777777" w:rsidR="00F554EF" w:rsidRPr="003E2ECB" w:rsidRDefault="00F554EF" w:rsidP="00F554EF">
      <w:pPr>
        <w:pStyle w:val="Metroreportbullets"/>
        <w:numPr>
          <w:ilvl w:val="0"/>
          <w:numId w:val="0"/>
        </w:numPr>
        <w:ind w:left="806"/>
        <w:rPr>
          <w:rFonts w:asciiTheme="majorHAnsi" w:hAnsiTheme="majorHAnsi"/>
        </w:rPr>
      </w:pPr>
      <w:r>
        <w:rPr>
          <w:rFonts w:asciiTheme="majorHAnsi" w:hAnsiTheme="majorHAnsi"/>
        </w:rPr>
        <w:t>Partner 2</w:t>
      </w:r>
      <w:r>
        <w:rPr>
          <w:rFonts w:asciiTheme="majorHAnsi" w:hAnsiTheme="majorHAnsi"/>
        </w:rPr>
        <w:tab/>
      </w:r>
      <w:r>
        <w:rPr>
          <w:rFonts w:asciiTheme="majorHAnsi" w:hAnsiTheme="majorHAnsi"/>
        </w:rPr>
        <w:tab/>
        <w:t>___ Yes</w:t>
      </w:r>
      <w:r>
        <w:rPr>
          <w:rFonts w:asciiTheme="majorHAnsi" w:hAnsiTheme="majorHAnsi"/>
        </w:rPr>
        <w:tab/>
      </w:r>
      <w:r w:rsidRPr="003E2ECB">
        <w:rPr>
          <w:rFonts w:asciiTheme="majorHAnsi" w:hAnsiTheme="majorHAnsi"/>
        </w:rPr>
        <w:t>___ No</w:t>
      </w:r>
      <w:proofErr w:type="gramStart"/>
      <w:r w:rsidRPr="003E2ECB">
        <w:rPr>
          <w:rFonts w:asciiTheme="majorHAnsi" w:hAnsiTheme="majorHAnsi"/>
        </w:rPr>
        <w:tab/>
        <w:t xml:space="preserve">  please</w:t>
      </w:r>
      <w:proofErr w:type="gramEnd"/>
      <w:r w:rsidRPr="003E2ECB">
        <w:rPr>
          <w:rFonts w:asciiTheme="majorHAnsi" w:hAnsiTheme="majorHAnsi"/>
        </w:rPr>
        <w:t xml:space="preserve"> specify: __________________________________</w:t>
      </w:r>
    </w:p>
    <w:p w14:paraId="60566D48" w14:textId="77777777" w:rsidR="00F554EF" w:rsidRDefault="00F554EF" w:rsidP="00F554EF">
      <w:pPr>
        <w:pStyle w:val="Metroreport-BodyText"/>
        <w:ind w:left="810"/>
      </w:pPr>
      <w:r>
        <w:lastRenderedPageBreak/>
        <w:t>Partner 3</w:t>
      </w:r>
      <w:r>
        <w:tab/>
      </w:r>
      <w:r>
        <w:tab/>
        <w:t>___ Yes</w:t>
      </w:r>
      <w:r>
        <w:tab/>
      </w:r>
      <w:r w:rsidRPr="003E2ECB">
        <w:t>___ No</w:t>
      </w:r>
      <w:proofErr w:type="gramStart"/>
      <w:r w:rsidRPr="003E2ECB">
        <w:tab/>
        <w:t xml:space="preserve">  please</w:t>
      </w:r>
      <w:proofErr w:type="gramEnd"/>
      <w:r w:rsidRPr="003E2ECB">
        <w:t xml:space="preserve"> specify: __________________________________</w:t>
      </w:r>
    </w:p>
    <w:p w14:paraId="6EAB5CB0" w14:textId="77777777" w:rsidR="00F554EF" w:rsidRPr="00E3755B" w:rsidRDefault="00F554EF" w:rsidP="00F554EF">
      <w:pPr>
        <w:pStyle w:val="Metroreportnumbers"/>
      </w:pPr>
      <w:r w:rsidRPr="00E3755B">
        <w:t>For the project outlined in your Nature in Neighborhoods grant proposal, do you expect to engage a majority (more than 51%) non-white population?</w:t>
      </w:r>
      <w:r w:rsidRPr="00E3755B">
        <w:tab/>
      </w:r>
    </w:p>
    <w:p w14:paraId="3F0FBD9B" w14:textId="77777777" w:rsidR="00F554EF" w:rsidRPr="003E2ECB" w:rsidRDefault="00F554EF" w:rsidP="00F554EF">
      <w:pPr>
        <w:pStyle w:val="Metroreportbullets"/>
        <w:numPr>
          <w:ilvl w:val="0"/>
          <w:numId w:val="0"/>
        </w:numPr>
        <w:ind w:left="-86" w:firstLine="446"/>
        <w:rPr>
          <w:rFonts w:asciiTheme="majorHAnsi" w:hAnsiTheme="majorHAnsi"/>
        </w:rPr>
      </w:pPr>
      <w:r w:rsidRPr="003E2ECB">
        <w:rPr>
          <w:rFonts w:asciiTheme="majorHAnsi" w:hAnsiTheme="majorHAnsi"/>
        </w:rPr>
        <w:t>___ Yes</w:t>
      </w:r>
      <w:r w:rsidRPr="003E2ECB">
        <w:rPr>
          <w:rFonts w:asciiTheme="majorHAnsi" w:hAnsiTheme="majorHAnsi"/>
        </w:rPr>
        <w:tab/>
      </w:r>
    </w:p>
    <w:p w14:paraId="59E9ABEA" w14:textId="77777777" w:rsidR="00F554EF" w:rsidRPr="003E2ECB" w:rsidRDefault="00F554EF" w:rsidP="00F554EF">
      <w:pPr>
        <w:pStyle w:val="Metroreportbullets"/>
        <w:numPr>
          <w:ilvl w:val="0"/>
          <w:numId w:val="0"/>
        </w:numPr>
        <w:spacing w:after="240"/>
        <w:ind w:left="-86" w:firstLine="446"/>
        <w:rPr>
          <w:rFonts w:asciiTheme="majorHAnsi" w:hAnsiTheme="majorHAnsi"/>
        </w:rPr>
      </w:pPr>
      <w:r w:rsidRPr="003E2ECB">
        <w:rPr>
          <w:rFonts w:asciiTheme="majorHAnsi" w:hAnsiTheme="majorHAnsi"/>
        </w:rPr>
        <w:t>___ No</w:t>
      </w:r>
      <w:r w:rsidRPr="003E2ECB">
        <w:rPr>
          <w:rFonts w:asciiTheme="majorHAnsi" w:hAnsiTheme="majorHAnsi"/>
        </w:rPr>
        <w:tab/>
      </w:r>
    </w:p>
    <w:p w14:paraId="74750A38" w14:textId="77777777" w:rsidR="00F554EF" w:rsidRPr="00E3755B" w:rsidRDefault="00F554EF" w:rsidP="00F554EF">
      <w:pPr>
        <w:pStyle w:val="Metroreportnumbers"/>
      </w:pPr>
      <w:r w:rsidRPr="00E3755B">
        <w:t>If yes, which population(s)?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4500"/>
      </w:tblGrid>
      <w:tr w:rsidR="00F554EF" w:rsidRPr="003E2ECB" w14:paraId="668365B9" w14:textId="77777777" w:rsidTr="005F117C">
        <w:trPr>
          <w:trHeight w:val="430"/>
        </w:trPr>
        <w:tc>
          <w:tcPr>
            <w:tcW w:w="3825" w:type="dxa"/>
          </w:tcPr>
          <w:p w14:paraId="4915FADB" w14:textId="77777777" w:rsidR="00F554EF" w:rsidRPr="003E2ECB" w:rsidRDefault="00F554EF" w:rsidP="005F117C">
            <w:pPr>
              <w:pStyle w:val="Metroreportbullets"/>
              <w:numPr>
                <w:ilvl w:val="0"/>
                <w:numId w:val="0"/>
              </w:numPr>
              <w:rPr>
                <w:rFonts w:asciiTheme="majorHAnsi" w:hAnsiTheme="majorHAnsi"/>
              </w:rPr>
            </w:pPr>
            <w:r w:rsidRPr="003E2ECB">
              <w:rPr>
                <w:rFonts w:asciiTheme="majorHAnsi" w:hAnsiTheme="majorHAnsi"/>
              </w:rPr>
              <w:t>___ Asian</w:t>
            </w:r>
          </w:p>
        </w:tc>
        <w:tc>
          <w:tcPr>
            <w:tcW w:w="4500" w:type="dxa"/>
          </w:tcPr>
          <w:p w14:paraId="6B458EC7" w14:textId="77777777" w:rsidR="00F554EF" w:rsidRPr="003E2ECB" w:rsidRDefault="00F554EF" w:rsidP="005F117C">
            <w:pPr>
              <w:pStyle w:val="Metroreportbullets"/>
              <w:numPr>
                <w:ilvl w:val="0"/>
                <w:numId w:val="0"/>
              </w:numPr>
              <w:rPr>
                <w:rFonts w:asciiTheme="majorHAnsi" w:hAnsiTheme="majorHAnsi"/>
              </w:rPr>
            </w:pPr>
            <w:r>
              <w:rPr>
                <w:rFonts w:asciiTheme="majorHAnsi" w:hAnsiTheme="majorHAnsi"/>
              </w:rPr>
              <w:t xml:space="preserve">___ American Indian/Alaskan </w:t>
            </w:r>
            <w:r w:rsidRPr="003E2ECB">
              <w:rPr>
                <w:rFonts w:asciiTheme="majorHAnsi" w:hAnsiTheme="majorHAnsi"/>
              </w:rPr>
              <w:t>Native</w:t>
            </w:r>
          </w:p>
        </w:tc>
      </w:tr>
      <w:tr w:rsidR="00F554EF" w:rsidRPr="003E2ECB" w14:paraId="7793BA5B" w14:textId="77777777" w:rsidTr="005F117C">
        <w:trPr>
          <w:trHeight w:val="430"/>
        </w:trPr>
        <w:tc>
          <w:tcPr>
            <w:tcW w:w="3825" w:type="dxa"/>
          </w:tcPr>
          <w:p w14:paraId="59E246BE" w14:textId="77777777" w:rsidR="00F554EF" w:rsidRPr="003E2ECB" w:rsidRDefault="00F554EF" w:rsidP="005F117C">
            <w:pPr>
              <w:pStyle w:val="Metroreportbullets"/>
              <w:numPr>
                <w:ilvl w:val="0"/>
                <w:numId w:val="0"/>
              </w:numPr>
              <w:rPr>
                <w:rFonts w:asciiTheme="majorHAnsi" w:hAnsiTheme="majorHAnsi"/>
              </w:rPr>
            </w:pPr>
            <w:r w:rsidRPr="003E2ECB">
              <w:rPr>
                <w:rFonts w:asciiTheme="majorHAnsi" w:hAnsiTheme="majorHAnsi"/>
              </w:rPr>
              <w:t>___ Latino /Hispanic</w:t>
            </w:r>
          </w:p>
        </w:tc>
        <w:tc>
          <w:tcPr>
            <w:tcW w:w="4500" w:type="dxa"/>
          </w:tcPr>
          <w:p w14:paraId="58C0CD60" w14:textId="77777777" w:rsidR="00F554EF" w:rsidRPr="003E2ECB" w:rsidRDefault="00F554EF" w:rsidP="005F117C">
            <w:pPr>
              <w:pStyle w:val="Metroreportbullets"/>
              <w:numPr>
                <w:ilvl w:val="0"/>
                <w:numId w:val="0"/>
              </w:numPr>
              <w:rPr>
                <w:rFonts w:asciiTheme="majorHAnsi" w:hAnsiTheme="majorHAnsi"/>
              </w:rPr>
            </w:pPr>
            <w:r w:rsidRPr="003E2ECB">
              <w:rPr>
                <w:rFonts w:asciiTheme="majorHAnsi" w:hAnsiTheme="majorHAnsi"/>
              </w:rPr>
              <w:t>___ Native Hawaiian or Other Pacific Islander</w:t>
            </w:r>
          </w:p>
        </w:tc>
      </w:tr>
      <w:tr w:rsidR="00F554EF" w:rsidRPr="003E2ECB" w14:paraId="38572CD2" w14:textId="77777777" w:rsidTr="005F117C">
        <w:trPr>
          <w:trHeight w:val="430"/>
        </w:trPr>
        <w:tc>
          <w:tcPr>
            <w:tcW w:w="3825" w:type="dxa"/>
          </w:tcPr>
          <w:p w14:paraId="79613722" w14:textId="77777777" w:rsidR="00F554EF" w:rsidRPr="003E2ECB" w:rsidRDefault="00F554EF" w:rsidP="005F117C">
            <w:pPr>
              <w:pStyle w:val="Metroreportbullets"/>
              <w:numPr>
                <w:ilvl w:val="0"/>
                <w:numId w:val="0"/>
              </w:numPr>
              <w:rPr>
                <w:rFonts w:asciiTheme="majorHAnsi" w:hAnsiTheme="majorHAnsi"/>
              </w:rPr>
            </w:pPr>
            <w:r w:rsidRPr="003E2ECB">
              <w:rPr>
                <w:rFonts w:asciiTheme="majorHAnsi" w:hAnsiTheme="majorHAnsi"/>
              </w:rPr>
              <w:t>___ African</w:t>
            </w:r>
          </w:p>
        </w:tc>
        <w:tc>
          <w:tcPr>
            <w:tcW w:w="4500" w:type="dxa"/>
          </w:tcPr>
          <w:p w14:paraId="218CF9C8" w14:textId="77777777" w:rsidR="00F554EF" w:rsidRPr="003E2ECB" w:rsidRDefault="00F554EF" w:rsidP="005F117C">
            <w:pPr>
              <w:pStyle w:val="Metroreportbullets"/>
              <w:numPr>
                <w:ilvl w:val="0"/>
                <w:numId w:val="0"/>
              </w:numPr>
              <w:rPr>
                <w:rFonts w:asciiTheme="majorHAnsi" w:hAnsiTheme="majorHAnsi"/>
              </w:rPr>
            </w:pPr>
            <w:r w:rsidRPr="003E2ECB">
              <w:rPr>
                <w:rFonts w:asciiTheme="majorHAnsi" w:hAnsiTheme="majorHAnsi"/>
              </w:rPr>
              <w:t>___ Slavic</w:t>
            </w:r>
          </w:p>
        </w:tc>
      </w:tr>
      <w:tr w:rsidR="00F554EF" w:rsidRPr="003E2ECB" w14:paraId="6B4A50E5" w14:textId="77777777" w:rsidTr="005F117C">
        <w:trPr>
          <w:trHeight w:val="430"/>
        </w:trPr>
        <w:tc>
          <w:tcPr>
            <w:tcW w:w="3825" w:type="dxa"/>
          </w:tcPr>
          <w:p w14:paraId="035F52DA" w14:textId="77777777" w:rsidR="00F554EF" w:rsidRPr="003E2ECB" w:rsidRDefault="00F554EF" w:rsidP="005F117C">
            <w:pPr>
              <w:pStyle w:val="Metroreportbullets"/>
              <w:numPr>
                <w:ilvl w:val="0"/>
                <w:numId w:val="0"/>
              </w:numPr>
              <w:rPr>
                <w:rFonts w:asciiTheme="majorHAnsi" w:hAnsiTheme="majorHAnsi"/>
              </w:rPr>
            </w:pPr>
            <w:r w:rsidRPr="003E2ECB">
              <w:rPr>
                <w:rFonts w:asciiTheme="majorHAnsi" w:hAnsiTheme="majorHAnsi"/>
              </w:rPr>
              <w:t>___ Black/African American</w:t>
            </w:r>
          </w:p>
        </w:tc>
        <w:tc>
          <w:tcPr>
            <w:tcW w:w="4500" w:type="dxa"/>
            <w:vMerge w:val="restart"/>
          </w:tcPr>
          <w:p w14:paraId="7AFA3182" w14:textId="77777777" w:rsidR="00F554EF" w:rsidRPr="003E2ECB" w:rsidRDefault="00F554EF" w:rsidP="005F117C">
            <w:pPr>
              <w:pStyle w:val="Metroreportbullets"/>
              <w:numPr>
                <w:ilvl w:val="0"/>
                <w:numId w:val="0"/>
              </w:numPr>
              <w:rPr>
                <w:rFonts w:asciiTheme="majorHAnsi" w:hAnsiTheme="majorHAnsi"/>
              </w:rPr>
            </w:pPr>
            <w:r w:rsidRPr="003E2ECB">
              <w:rPr>
                <w:rFonts w:asciiTheme="majorHAnsi" w:hAnsiTheme="majorHAnsi"/>
              </w:rPr>
              <w:t>___ Other (Please specify):</w:t>
            </w:r>
          </w:p>
        </w:tc>
      </w:tr>
      <w:tr w:rsidR="00F554EF" w:rsidRPr="003E2ECB" w14:paraId="4692DC88" w14:textId="77777777" w:rsidTr="005F117C">
        <w:trPr>
          <w:trHeight w:val="430"/>
        </w:trPr>
        <w:tc>
          <w:tcPr>
            <w:tcW w:w="3825" w:type="dxa"/>
          </w:tcPr>
          <w:p w14:paraId="1D0E4705" w14:textId="77777777" w:rsidR="00F554EF" w:rsidRPr="003E2ECB" w:rsidRDefault="00F554EF" w:rsidP="005F117C">
            <w:pPr>
              <w:pStyle w:val="Metroreportbullets"/>
              <w:numPr>
                <w:ilvl w:val="0"/>
                <w:numId w:val="0"/>
              </w:numPr>
              <w:rPr>
                <w:rFonts w:asciiTheme="majorHAnsi" w:hAnsiTheme="majorHAnsi"/>
              </w:rPr>
            </w:pPr>
            <w:r w:rsidRPr="003E2ECB">
              <w:rPr>
                <w:rFonts w:asciiTheme="majorHAnsi" w:hAnsiTheme="majorHAnsi"/>
              </w:rPr>
              <w:t>___ Middle Eastern/North African</w:t>
            </w:r>
          </w:p>
        </w:tc>
        <w:tc>
          <w:tcPr>
            <w:tcW w:w="4500" w:type="dxa"/>
            <w:vMerge/>
          </w:tcPr>
          <w:p w14:paraId="47C75EF6" w14:textId="77777777" w:rsidR="00F554EF" w:rsidRPr="003E2ECB" w:rsidRDefault="00F554EF" w:rsidP="005F117C">
            <w:pPr>
              <w:pStyle w:val="Metroreportbullets"/>
              <w:numPr>
                <w:ilvl w:val="0"/>
                <w:numId w:val="0"/>
              </w:numPr>
              <w:rPr>
                <w:rFonts w:asciiTheme="majorHAnsi" w:hAnsiTheme="majorHAnsi"/>
              </w:rPr>
            </w:pPr>
          </w:p>
        </w:tc>
      </w:tr>
    </w:tbl>
    <w:p w14:paraId="0B232D18" w14:textId="77777777" w:rsidR="00F554EF" w:rsidRPr="003E2ECB" w:rsidRDefault="00F554EF" w:rsidP="00F554EF">
      <w:pPr>
        <w:pStyle w:val="Metroreportbullets"/>
        <w:numPr>
          <w:ilvl w:val="0"/>
          <w:numId w:val="0"/>
        </w:numPr>
        <w:rPr>
          <w:rFonts w:asciiTheme="majorHAnsi" w:hAnsiTheme="majorHAnsi"/>
        </w:rPr>
      </w:pPr>
    </w:p>
    <w:p w14:paraId="5F85A378" w14:textId="5473939E" w:rsidR="00F554EF" w:rsidRDefault="00F554EF" w:rsidP="00F554EF">
      <w:pPr>
        <w:pStyle w:val="Metroreportnumbers"/>
        <w:rPr>
          <w:rFonts w:asciiTheme="majorHAnsi" w:hAnsiTheme="majorHAnsi"/>
        </w:rPr>
      </w:pPr>
      <w:r w:rsidRPr="003E2ECB">
        <w:rPr>
          <w:rFonts w:asciiTheme="majorHAnsi" w:hAnsiTheme="majorHAnsi"/>
        </w:rPr>
        <w:t>Please tell us what you based your answer(s) on (</w:t>
      </w:r>
      <w:r w:rsidR="00CC59F0" w:rsidRPr="003E2ECB">
        <w:rPr>
          <w:rFonts w:asciiTheme="majorHAnsi" w:hAnsiTheme="majorHAnsi"/>
        </w:rPr>
        <w:t>e.g.,</w:t>
      </w:r>
      <w:r w:rsidRPr="003E2ECB">
        <w:rPr>
          <w:rFonts w:asciiTheme="majorHAnsi" w:hAnsiTheme="majorHAnsi"/>
        </w:rPr>
        <w:t xml:space="preserve"> staff input, staff observation, census data, school demographic data, previous project).</w:t>
      </w:r>
    </w:p>
    <w:p w14:paraId="24DD23D0" w14:textId="77777777" w:rsidR="00F554EF" w:rsidRPr="003E2ECB" w:rsidRDefault="00F554EF" w:rsidP="00F554EF">
      <w:pPr>
        <w:pStyle w:val="Metroreportnumbers"/>
        <w:numPr>
          <w:ilvl w:val="0"/>
          <w:numId w:val="0"/>
        </w:numPr>
        <w:ind w:left="360"/>
        <w:rPr>
          <w:rFonts w:asciiTheme="majorHAnsi" w:hAnsiTheme="majorHAnsi"/>
        </w:rPr>
      </w:pPr>
    </w:p>
    <w:p w14:paraId="52B3A7A5" w14:textId="77777777" w:rsidR="00F554EF" w:rsidRPr="003E2ECB" w:rsidRDefault="00F554EF" w:rsidP="00F554EF">
      <w:pPr>
        <w:pStyle w:val="Metroreportbullets"/>
        <w:numPr>
          <w:ilvl w:val="0"/>
          <w:numId w:val="0"/>
        </w:numPr>
        <w:ind w:left="360"/>
        <w:rPr>
          <w:rFonts w:asciiTheme="majorHAnsi" w:hAnsiTheme="majorHAnsi"/>
        </w:rPr>
      </w:pPr>
    </w:p>
    <w:p w14:paraId="513350EA" w14:textId="77777777" w:rsidR="00F554EF" w:rsidRPr="003E2ECB" w:rsidRDefault="00F554EF" w:rsidP="00F554EF">
      <w:pPr>
        <w:pStyle w:val="Metroreportnumbers"/>
        <w:rPr>
          <w:rFonts w:asciiTheme="majorHAnsi" w:hAnsiTheme="majorHAnsi"/>
        </w:rPr>
      </w:pPr>
      <w:r w:rsidRPr="003E2ECB">
        <w:rPr>
          <w:rFonts w:asciiTheme="majorHAnsi" w:hAnsiTheme="majorHAnsi"/>
        </w:rPr>
        <w:t xml:space="preserve">To inform our evaluation outcomes reporting, Metro would like to learn what demographic information our grant applicants already collect. What demographic data does your organization collect about the population you 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02"/>
      </w:tblGrid>
      <w:tr w:rsidR="00CC29CC" w:rsidRPr="003E2ECB" w14:paraId="31313954" w14:textId="77777777" w:rsidTr="005F117C">
        <w:tc>
          <w:tcPr>
            <w:tcW w:w="4614" w:type="dxa"/>
          </w:tcPr>
          <w:p w14:paraId="38B3F108" w14:textId="77777777" w:rsidR="00F554EF" w:rsidRPr="003E2ECB" w:rsidRDefault="00F554EF" w:rsidP="005F117C">
            <w:pPr>
              <w:pStyle w:val="Metroreportbullets"/>
              <w:numPr>
                <w:ilvl w:val="0"/>
                <w:numId w:val="0"/>
              </w:numPr>
              <w:ind w:left="360"/>
              <w:rPr>
                <w:rFonts w:asciiTheme="majorHAnsi" w:hAnsiTheme="majorHAnsi"/>
              </w:rPr>
            </w:pPr>
            <w:r w:rsidRPr="003E2ECB">
              <w:rPr>
                <w:rFonts w:asciiTheme="majorHAnsi" w:hAnsiTheme="majorHAnsi"/>
              </w:rPr>
              <w:t>___ Race and ethnicity</w:t>
            </w:r>
          </w:p>
        </w:tc>
        <w:tc>
          <w:tcPr>
            <w:tcW w:w="4602" w:type="dxa"/>
          </w:tcPr>
          <w:p w14:paraId="6A329971" w14:textId="77777777" w:rsidR="00F554EF" w:rsidRPr="003E2ECB" w:rsidRDefault="00F554EF" w:rsidP="005F117C">
            <w:pPr>
              <w:pStyle w:val="Metroreportbullets"/>
              <w:numPr>
                <w:ilvl w:val="0"/>
                <w:numId w:val="0"/>
              </w:numPr>
              <w:ind w:left="360"/>
              <w:rPr>
                <w:rFonts w:asciiTheme="majorHAnsi" w:hAnsiTheme="majorHAnsi"/>
              </w:rPr>
            </w:pPr>
            <w:r w:rsidRPr="003E2ECB">
              <w:rPr>
                <w:rFonts w:asciiTheme="majorHAnsi" w:hAnsiTheme="majorHAnsi"/>
              </w:rPr>
              <w:t>___ Gender</w:t>
            </w:r>
          </w:p>
        </w:tc>
      </w:tr>
      <w:tr w:rsidR="00CC29CC" w:rsidRPr="003E2ECB" w14:paraId="5F8E813D" w14:textId="77777777" w:rsidTr="005F117C">
        <w:tc>
          <w:tcPr>
            <w:tcW w:w="4614" w:type="dxa"/>
          </w:tcPr>
          <w:p w14:paraId="4A789F47" w14:textId="77777777" w:rsidR="00F554EF" w:rsidRPr="003E2ECB" w:rsidRDefault="00F554EF" w:rsidP="005F117C">
            <w:pPr>
              <w:pStyle w:val="Metroreportbullets"/>
              <w:numPr>
                <w:ilvl w:val="0"/>
                <w:numId w:val="0"/>
              </w:numPr>
              <w:ind w:left="360"/>
              <w:rPr>
                <w:rFonts w:asciiTheme="majorHAnsi" w:hAnsiTheme="majorHAnsi"/>
              </w:rPr>
            </w:pPr>
            <w:r w:rsidRPr="003E2ECB">
              <w:rPr>
                <w:rFonts w:asciiTheme="majorHAnsi" w:hAnsiTheme="majorHAnsi"/>
              </w:rPr>
              <w:t>___ English proficiency</w:t>
            </w:r>
          </w:p>
        </w:tc>
        <w:tc>
          <w:tcPr>
            <w:tcW w:w="4602" w:type="dxa"/>
          </w:tcPr>
          <w:p w14:paraId="10833386" w14:textId="77777777" w:rsidR="00F554EF" w:rsidRPr="003E2ECB" w:rsidRDefault="00F554EF" w:rsidP="005F117C">
            <w:pPr>
              <w:pStyle w:val="Metroreportbullets"/>
              <w:numPr>
                <w:ilvl w:val="0"/>
                <w:numId w:val="0"/>
              </w:numPr>
              <w:ind w:left="360"/>
              <w:rPr>
                <w:rFonts w:asciiTheme="majorHAnsi" w:hAnsiTheme="majorHAnsi"/>
              </w:rPr>
            </w:pPr>
            <w:r w:rsidRPr="003E2ECB">
              <w:rPr>
                <w:rFonts w:asciiTheme="majorHAnsi" w:hAnsiTheme="majorHAnsi"/>
              </w:rPr>
              <w:t>___ Age</w:t>
            </w:r>
          </w:p>
        </w:tc>
      </w:tr>
      <w:tr w:rsidR="00CC29CC" w:rsidRPr="003E2ECB" w14:paraId="17492797" w14:textId="77777777" w:rsidTr="005F117C">
        <w:tc>
          <w:tcPr>
            <w:tcW w:w="4614" w:type="dxa"/>
          </w:tcPr>
          <w:p w14:paraId="34558334" w14:textId="77777777" w:rsidR="00F554EF" w:rsidRPr="003E2ECB" w:rsidRDefault="00F554EF" w:rsidP="005F117C">
            <w:pPr>
              <w:pStyle w:val="Metroreportbullets"/>
              <w:numPr>
                <w:ilvl w:val="0"/>
                <w:numId w:val="0"/>
              </w:numPr>
              <w:ind w:left="360"/>
              <w:rPr>
                <w:rFonts w:asciiTheme="majorHAnsi" w:hAnsiTheme="majorHAnsi"/>
              </w:rPr>
            </w:pPr>
            <w:r w:rsidRPr="003E2ECB">
              <w:rPr>
                <w:rFonts w:asciiTheme="majorHAnsi" w:hAnsiTheme="majorHAnsi"/>
              </w:rPr>
              <w:t>___ Primary language</w:t>
            </w:r>
          </w:p>
        </w:tc>
        <w:tc>
          <w:tcPr>
            <w:tcW w:w="4602" w:type="dxa"/>
          </w:tcPr>
          <w:p w14:paraId="4F973B48" w14:textId="77777777" w:rsidR="00F554EF" w:rsidRPr="003E2ECB" w:rsidRDefault="00F554EF" w:rsidP="005F117C">
            <w:pPr>
              <w:pStyle w:val="Metroreportbullets"/>
              <w:numPr>
                <w:ilvl w:val="0"/>
                <w:numId w:val="0"/>
              </w:numPr>
              <w:ind w:left="360"/>
              <w:rPr>
                <w:rFonts w:asciiTheme="majorHAnsi" w:hAnsiTheme="majorHAnsi"/>
              </w:rPr>
            </w:pPr>
            <w:r w:rsidRPr="003E2ECB">
              <w:rPr>
                <w:rFonts w:asciiTheme="majorHAnsi" w:hAnsiTheme="majorHAnsi"/>
              </w:rPr>
              <w:t>___ Special needs</w:t>
            </w:r>
          </w:p>
        </w:tc>
      </w:tr>
      <w:tr w:rsidR="00CC29CC" w:rsidRPr="003E2ECB" w14:paraId="062C601D" w14:textId="77777777" w:rsidTr="005F117C">
        <w:trPr>
          <w:trHeight w:val="513"/>
        </w:trPr>
        <w:tc>
          <w:tcPr>
            <w:tcW w:w="4614" w:type="dxa"/>
          </w:tcPr>
          <w:p w14:paraId="1C8A065B" w14:textId="77777777" w:rsidR="00F554EF" w:rsidRPr="003E2ECB" w:rsidRDefault="00F554EF" w:rsidP="005F117C">
            <w:pPr>
              <w:pStyle w:val="Metroreportbullets"/>
              <w:numPr>
                <w:ilvl w:val="0"/>
                <w:numId w:val="0"/>
              </w:numPr>
              <w:ind w:left="360"/>
              <w:rPr>
                <w:rFonts w:asciiTheme="majorHAnsi" w:hAnsiTheme="majorHAnsi"/>
              </w:rPr>
            </w:pPr>
            <w:r w:rsidRPr="003E2ECB">
              <w:rPr>
                <w:rFonts w:asciiTheme="majorHAnsi" w:hAnsiTheme="majorHAnsi"/>
              </w:rPr>
              <w:t>___ Geography/location</w:t>
            </w:r>
          </w:p>
        </w:tc>
        <w:tc>
          <w:tcPr>
            <w:tcW w:w="4602" w:type="dxa"/>
            <w:vMerge w:val="restart"/>
          </w:tcPr>
          <w:p w14:paraId="76229D1C" w14:textId="77777777" w:rsidR="00F554EF" w:rsidRPr="003E2ECB" w:rsidRDefault="00F554EF" w:rsidP="005F117C">
            <w:pPr>
              <w:pStyle w:val="Metroreportbullets"/>
              <w:numPr>
                <w:ilvl w:val="0"/>
                <w:numId w:val="0"/>
              </w:numPr>
              <w:tabs>
                <w:tab w:val="center" w:pos="4680"/>
                <w:tab w:val="right" w:pos="9360"/>
              </w:tabs>
              <w:ind w:left="360"/>
              <w:rPr>
                <w:rFonts w:asciiTheme="majorHAnsi" w:hAnsiTheme="majorHAnsi"/>
              </w:rPr>
            </w:pPr>
            <w:r w:rsidRPr="003E2ECB">
              <w:rPr>
                <w:rFonts w:asciiTheme="majorHAnsi" w:hAnsiTheme="majorHAnsi"/>
              </w:rPr>
              <w:t>___ Other (Please specify):</w:t>
            </w:r>
          </w:p>
        </w:tc>
      </w:tr>
      <w:tr w:rsidR="00CC29CC" w:rsidRPr="003E2ECB" w14:paraId="3E45E734" w14:textId="77777777" w:rsidTr="005F117C">
        <w:trPr>
          <w:trHeight w:val="333"/>
        </w:trPr>
        <w:tc>
          <w:tcPr>
            <w:tcW w:w="4614" w:type="dxa"/>
          </w:tcPr>
          <w:p w14:paraId="6C366DBA" w14:textId="77777777" w:rsidR="00F554EF" w:rsidRPr="003E2ECB" w:rsidRDefault="00F554EF" w:rsidP="005F117C">
            <w:pPr>
              <w:pStyle w:val="Metroreportbullets"/>
              <w:numPr>
                <w:ilvl w:val="0"/>
                <w:numId w:val="0"/>
              </w:numPr>
              <w:tabs>
                <w:tab w:val="center" w:pos="4680"/>
                <w:tab w:val="right" w:pos="9360"/>
              </w:tabs>
              <w:ind w:left="360"/>
              <w:rPr>
                <w:rFonts w:asciiTheme="majorHAnsi" w:hAnsiTheme="majorHAnsi"/>
              </w:rPr>
            </w:pPr>
            <w:r w:rsidRPr="003E2ECB">
              <w:rPr>
                <w:rFonts w:asciiTheme="majorHAnsi" w:hAnsiTheme="majorHAnsi"/>
              </w:rPr>
              <w:t>___ Income</w:t>
            </w:r>
          </w:p>
        </w:tc>
        <w:tc>
          <w:tcPr>
            <w:tcW w:w="4602" w:type="dxa"/>
            <w:vMerge/>
          </w:tcPr>
          <w:p w14:paraId="7F1C5C85" w14:textId="77777777" w:rsidR="00F554EF" w:rsidRPr="003E2ECB" w:rsidRDefault="00F554EF" w:rsidP="005F117C">
            <w:pPr>
              <w:pStyle w:val="Metroreportbullets"/>
              <w:numPr>
                <w:ilvl w:val="0"/>
                <w:numId w:val="0"/>
              </w:numPr>
              <w:ind w:left="360"/>
              <w:rPr>
                <w:rFonts w:asciiTheme="majorHAnsi" w:hAnsiTheme="majorHAnsi"/>
              </w:rPr>
            </w:pPr>
          </w:p>
        </w:tc>
      </w:tr>
    </w:tbl>
    <w:p w14:paraId="3C675D5F" w14:textId="3F106AB7" w:rsidR="00F554EF" w:rsidRPr="003E2ECB" w:rsidRDefault="00F554EF" w:rsidP="00F554EF">
      <w:pPr>
        <w:pStyle w:val="Metroreportnumbers"/>
        <w:spacing w:before="240"/>
        <w:rPr>
          <w:rFonts w:asciiTheme="majorHAnsi" w:hAnsiTheme="majorHAnsi"/>
        </w:rPr>
      </w:pPr>
      <w:r w:rsidRPr="003E2ECB">
        <w:rPr>
          <w:rFonts w:asciiTheme="majorHAnsi" w:hAnsiTheme="majorHAnsi"/>
        </w:rPr>
        <w:t xml:space="preserve">Please tell us about how you collect and use demographic data in your </w:t>
      </w:r>
      <w:r w:rsidR="00700DB5">
        <w:rPr>
          <w:rFonts w:asciiTheme="majorHAnsi" w:hAnsiTheme="majorHAnsi"/>
        </w:rPr>
        <w:t>project</w:t>
      </w:r>
      <w:r w:rsidRPr="003E2ECB">
        <w:rPr>
          <w:rFonts w:asciiTheme="majorHAnsi" w:hAnsiTheme="majorHAnsi"/>
        </w:rPr>
        <w:t>.</w:t>
      </w:r>
    </w:p>
    <w:p w14:paraId="6475DEC0" w14:textId="77777777" w:rsidR="00F554EF" w:rsidRDefault="00F554EF" w:rsidP="00F554EF">
      <w:pPr>
        <w:pStyle w:val="Metroreportbullets"/>
        <w:numPr>
          <w:ilvl w:val="0"/>
          <w:numId w:val="0"/>
        </w:numPr>
        <w:ind w:left="-86"/>
        <w:rPr>
          <w:rFonts w:asciiTheme="majorHAnsi" w:hAnsiTheme="majorHAnsi"/>
        </w:rPr>
      </w:pPr>
    </w:p>
    <w:p w14:paraId="18EF5268" w14:textId="77777777" w:rsidR="00F554EF" w:rsidRPr="003E2ECB" w:rsidRDefault="00F554EF" w:rsidP="00F554EF">
      <w:pPr>
        <w:pStyle w:val="Metroreportbullets"/>
        <w:numPr>
          <w:ilvl w:val="0"/>
          <w:numId w:val="0"/>
        </w:numPr>
        <w:ind w:left="-86"/>
        <w:rPr>
          <w:rFonts w:asciiTheme="majorHAnsi" w:hAnsiTheme="majorHAnsi"/>
        </w:rPr>
      </w:pPr>
    </w:p>
    <w:p w14:paraId="30390D6A" w14:textId="4F33A1B5" w:rsidR="00F554EF" w:rsidRPr="003E2ECB" w:rsidRDefault="00F554EF" w:rsidP="00F554EF">
      <w:pPr>
        <w:pStyle w:val="Metroreportnumbers"/>
        <w:rPr>
          <w:rFonts w:asciiTheme="majorHAnsi" w:hAnsiTheme="majorHAnsi"/>
        </w:rPr>
      </w:pPr>
      <w:r w:rsidRPr="003E2ECB">
        <w:rPr>
          <w:rFonts w:asciiTheme="majorHAnsi" w:hAnsiTheme="majorHAnsi"/>
        </w:rPr>
        <w:t xml:space="preserve">We understand that demographic data can be highly personal both for individuals and organizations.  Please describe any concerns you would have about sharing your demographic data about participants related to this grant application. </w:t>
      </w:r>
    </w:p>
    <w:p w14:paraId="17C466BD" w14:textId="77777777" w:rsidR="00F554EF" w:rsidRDefault="00F554EF" w:rsidP="00F554EF">
      <w:pPr>
        <w:pStyle w:val="Metroreportbullets"/>
        <w:numPr>
          <w:ilvl w:val="0"/>
          <w:numId w:val="0"/>
        </w:numPr>
        <w:rPr>
          <w:rFonts w:asciiTheme="majorHAnsi" w:hAnsiTheme="majorHAnsi"/>
        </w:rPr>
      </w:pPr>
    </w:p>
    <w:p w14:paraId="64A62238" w14:textId="77777777" w:rsidR="00F554EF" w:rsidRPr="003E2ECB" w:rsidRDefault="00F554EF" w:rsidP="00F554EF">
      <w:pPr>
        <w:pStyle w:val="Metroreportbullets"/>
        <w:numPr>
          <w:ilvl w:val="0"/>
          <w:numId w:val="0"/>
        </w:numPr>
        <w:rPr>
          <w:rFonts w:asciiTheme="majorHAnsi" w:hAnsiTheme="majorHAnsi"/>
        </w:rPr>
      </w:pPr>
    </w:p>
    <w:p w14:paraId="0C60F4E9" w14:textId="567E905B" w:rsidR="00CC767A" w:rsidRPr="00A61049" w:rsidRDefault="00F554EF" w:rsidP="00A61049">
      <w:pPr>
        <w:pStyle w:val="Metroreportnumbers"/>
        <w:rPr>
          <w:rFonts w:asciiTheme="majorHAnsi" w:hAnsiTheme="majorHAnsi"/>
          <w:bCs/>
        </w:rPr>
      </w:pPr>
      <w:r w:rsidRPr="003E2ECB">
        <w:rPr>
          <w:rFonts w:asciiTheme="majorHAnsi" w:hAnsiTheme="majorHAnsi"/>
        </w:rPr>
        <w:t>Do you have any comments about this survey?</w:t>
      </w:r>
    </w:p>
    <w:p w14:paraId="7EA2B2A0" w14:textId="73F15544" w:rsidR="00992618" w:rsidRPr="00CC29CC" w:rsidRDefault="00992618" w:rsidP="00C75E61">
      <w:pPr>
        <w:pStyle w:val="Heading1"/>
      </w:pPr>
      <w:bookmarkStart w:id="474" w:name="_Toc124425247"/>
      <w:r w:rsidRPr="00CC29CC">
        <w:lastRenderedPageBreak/>
        <w:t>Post-Award</w:t>
      </w:r>
      <w:bookmarkEnd w:id="474"/>
    </w:p>
    <w:p w14:paraId="4B6E375F" w14:textId="64A08F34" w:rsidR="00EB6860" w:rsidRPr="00D12D6D" w:rsidRDefault="00EB6860" w:rsidP="00C75E61">
      <w:pPr>
        <w:pStyle w:val="Heading2"/>
        <w:rPr>
          <w:caps/>
          <w:smallCaps w:val="0"/>
          <w:sz w:val="22"/>
        </w:rPr>
      </w:pPr>
      <w:bookmarkStart w:id="475" w:name="_Toc124425248"/>
      <w:r w:rsidRPr="00D12D6D">
        <w:rPr>
          <w:caps/>
          <w:smallCaps w:val="0"/>
          <w:sz w:val="22"/>
        </w:rPr>
        <w:t>Reporting requirements</w:t>
      </w:r>
      <w:bookmarkEnd w:id="475"/>
      <w:r w:rsidRPr="00D12D6D">
        <w:rPr>
          <w:caps/>
          <w:smallCaps w:val="0"/>
          <w:sz w:val="22"/>
        </w:rPr>
        <w:t xml:space="preserve"> </w:t>
      </w:r>
    </w:p>
    <w:p w14:paraId="5E4F238F" w14:textId="7D5A9BB0" w:rsidR="00EB6860" w:rsidRPr="00EB6860" w:rsidRDefault="00EB6860" w:rsidP="00CC29CC">
      <w:pPr>
        <w:pStyle w:val="Metroreport-BodyText"/>
      </w:pPr>
      <w:r w:rsidRPr="00EB6860">
        <w:t xml:space="preserve">Grant recipients will be required to report on the progress and outcomes of the project throughout the project period. A final report will be required that includes full and final accounting of all expenditures, the value and source of matching funds, a description of work accomplished, volunteer hours and participation, Project photos (including a photo of the signage acknowledging the Nature in Neighborhoods Capital Grants Program participation), and data on </w:t>
      </w:r>
      <w:r>
        <w:t>evaluation measures</w:t>
      </w:r>
      <w:r w:rsidRPr="00EB6860">
        <w:t xml:space="preserve">. </w:t>
      </w:r>
    </w:p>
    <w:p w14:paraId="71824006" w14:textId="77777777" w:rsidR="00EB49CA" w:rsidRPr="00EB6860" w:rsidRDefault="00EB49CA" w:rsidP="00EB49CA">
      <w:pPr>
        <w:pStyle w:val="Metroreport-BodyText"/>
      </w:pPr>
      <w:bookmarkStart w:id="476" w:name="_Hlk123817183"/>
      <w:r>
        <w:t>To evaluate the impact of the PN Bond, grant recipients will provide information about community engagement, contracting and workforce activities annually as part of their regular reporting and participate in brief interviews and surveys. More detail about the PN Bond related reporting requirements will be articulated in the grant agreement.</w:t>
      </w:r>
    </w:p>
    <w:bookmarkEnd w:id="476"/>
    <w:p w14:paraId="1D140768" w14:textId="2EFD8623" w:rsidR="00EB6860" w:rsidRPr="00EB6860" w:rsidRDefault="00EB6860" w:rsidP="00CC29CC">
      <w:pPr>
        <w:pStyle w:val="Metroreport-BodyText"/>
      </w:pPr>
      <w:r w:rsidRPr="00EB6860">
        <w:t>Metro is committed to successful project implementation for all grant recipients and will work cooperatively to ensure project success.</w:t>
      </w:r>
      <w:r w:rsidR="0053086A" w:rsidRPr="0053086A">
        <w:rPr>
          <w:rStyle w:val="FootnoteReference"/>
          <w:rFonts w:cs="Cambria"/>
        </w:rPr>
        <w:t xml:space="preserve"> </w:t>
      </w:r>
    </w:p>
    <w:p w14:paraId="76A86869" w14:textId="77777777" w:rsidR="00992618" w:rsidRPr="00D12D6D" w:rsidRDefault="00992618" w:rsidP="00992618">
      <w:pPr>
        <w:pStyle w:val="Heading2"/>
        <w:rPr>
          <w:rFonts w:ascii="Calibri" w:hAnsi="Calibri" w:cs="Calibri"/>
          <w:color w:val="17365D" w:themeColor="text2" w:themeShade="BF"/>
          <w:sz w:val="22"/>
          <w:szCs w:val="22"/>
        </w:rPr>
      </w:pPr>
      <w:bookmarkStart w:id="477" w:name="_Toc124425249"/>
      <w:r w:rsidRPr="00D12D6D">
        <w:rPr>
          <w:rFonts w:ascii="Calibri" w:hAnsi="Calibri" w:cs="Calibri"/>
          <w:color w:val="17365D" w:themeColor="text2" w:themeShade="BF"/>
          <w:sz w:val="22"/>
          <w:szCs w:val="22"/>
        </w:rPr>
        <w:t>AGREEMENTS</w:t>
      </w:r>
      <w:bookmarkEnd w:id="477"/>
    </w:p>
    <w:p w14:paraId="2190A269" w14:textId="77777777" w:rsidR="00F93EB7" w:rsidRPr="005D1B34" w:rsidRDefault="00F93EB7" w:rsidP="00F93EB7">
      <w:pPr>
        <w:pStyle w:val="Heading4"/>
      </w:pPr>
      <w:r>
        <w:t>Agreements</w:t>
      </w:r>
    </w:p>
    <w:p w14:paraId="44B35981" w14:textId="70F2FCC5" w:rsidR="00F93EB7" w:rsidRPr="005D1B34" w:rsidRDefault="00F93EB7" w:rsidP="00F93EB7">
      <w:pPr>
        <w:pStyle w:val="Metroreport-BodyText"/>
      </w:pPr>
      <w:r w:rsidRPr="005D1B34">
        <w:t>Metro staff will work with the successful applicant to enter into the necessary agreements for the project between Metro and the applicant</w:t>
      </w:r>
      <w:r>
        <w:t xml:space="preserve"> and any partner (</w:t>
      </w:r>
      <w:r w:rsidR="00CC59F0">
        <w:t>e.g.,</w:t>
      </w:r>
      <w:r>
        <w:t xml:space="preserve"> local government partner).</w:t>
      </w:r>
      <w:r w:rsidRPr="005D1B34">
        <w:t xml:space="preserve"> There are three potential agreements that may be used. </w:t>
      </w:r>
    </w:p>
    <w:p w14:paraId="2F7D8F05" w14:textId="77777777" w:rsidR="00F93EB7" w:rsidRPr="005D1B34" w:rsidRDefault="00F93EB7" w:rsidP="00F93EB7">
      <w:pPr>
        <w:pStyle w:val="Metroreportbullets"/>
      </w:pPr>
      <w:r w:rsidRPr="005D1B34">
        <w:t xml:space="preserve">Intergovernmental Agreement (IGA): This template is used when the applicant is a government agency. </w:t>
      </w:r>
    </w:p>
    <w:p w14:paraId="7EE46E88" w14:textId="77777777" w:rsidR="00F93EB7" w:rsidRPr="005D1B34" w:rsidRDefault="00F93EB7" w:rsidP="00F93EB7">
      <w:pPr>
        <w:pStyle w:val="Metroreportbullets"/>
      </w:pPr>
      <w:r w:rsidRPr="005D1B34">
        <w:t xml:space="preserve">Grant Agreement: This template is used when the applicant is a community-based organization. </w:t>
      </w:r>
    </w:p>
    <w:p w14:paraId="1C714EB2" w14:textId="77777777" w:rsidR="00F93EB7" w:rsidRPr="005D1B34" w:rsidRDefault="00F93EB7" w:rsidP="00F93EB7">
      <w:pPr>
        <w:pStyle w:val="Metroreportbullets"/>
      </w:pPr>
      <w:r w:rsidRPr="005D1B34">
        <w:t xml:space="preserve">Government Sponsor IGA: This template is used for the government agency when the applicant is a community-based organization. It is used together with the Grant Agreement discussed above. </w:t>
      </w:r>
    </w:p>
    <w:p w14:paraId="41E4BCBC" w14:textId="77777777" w:rsidR="00F93EB7" w:rsidRPr="00CD2793" w:rsidRDefault="00F93EB7" w:rsidP="00F93EB7">
      <w:pPr>
        <w:pStyle w:val="Metroreport-BodyText"/>
      </w:pPr>
      <w:r w:rsidRPr="009B5BEC">
        <w:rPr>
          <w:i/>
        </w:rPr>
        <w:t xml:space="preserve">Metro staff will provide a first draft agreement to the grantee(s) based on Metro templates. Grantees may propose edits and once both parties are satisfied, the agreement can be executed. </w:t>
      </w:r>
    </w:p>
    <w:p w14:paraId="3FD87C39" w14:textId="77777777" w:rsidR="00F93EB7" w:rsidRPr="005D1B34" w:rsidRDefault="00F93EB7" w:rsidP="00F93EB7">
      <w:pPr>
        <w:pStyle w:val="Heading5"/>
      </w:pPr>
      <w:r w:rsidRPr="005D1B34">
        <w:t xml:space="preserve">Changes to Scope of Work or Budget after Executed Agreement </w:t>
      </w:r>
    </w:p>
    <w:p w14:paraId="6F226681" w14:textId="40810DC0" w:rsidR="00F93EB7" w:rsidRPr="005D1B34" w:rsidRDefault="00F93EB7" w:rsidP="00F93EB7">
      <w:pPr>
        <w:pStyle w:val="Metroreport-BodyText"/>
      </w:pPr>
      <w:r w:rsidRPr="005D1B34">
        <w:t>Amendments to the agreement can be made to extend the grant period</w:t>
      </w:r>
      <w:r w:rsidR="00267C3D">
        <w:t xml:space="preserve"> up to three years</w:t>
      </w:r>
      <w:r w:rsidRPr="005D1B34">
        <w:t xml:space="preserve">, make necessary budget adjustments or make other alterations that are still consistent with the project scope and conditions approved by the Metro Council. </w:t>
      </w:r>
    </w:p>
    <w:p w14:paraId="15C34DDD" w14:textId="77777777" w:rsidR="00F93EB7" w:rsidRPr="005D1B34" w:rsidRDefault="00F93EB7" w:rsidP="00F93EB7">
      <w:pPr>
        <w:pStyle w:val="Metroreport-BodyText"/>
      </w:pPr>
      <w:r w:rsidRPr="005D1B34">
        <w:t xml:space="preserve">If the need arises to redirect capital grant funding to a new project element that was not part of the original scope of work, the following criteria will be considered. </w:t>
      </w:r>
    </w:p>
    <w:p w14:paraId="008ED973" w14:textId="77777777" w:rsidR="00F93EB7" w:rsidRPr="005D1B34" w:rsidRDefault="00F93EB7" w:rsidP="00F93EB7">
      <w:pPr>
        <w:pStyle w:val="Metroreportbullets"/>
      </w:pPr>
      <w:r w:rsidRPr="005D1B34">
        <w:t xml:space="preserve">The new project element addresses the same problem or need identified in the grant application. </w:t>
      </w:r>
    </w:p>
    <w:p w14:paraId="0338D32B" w14:textId="77777777" w:rsidR="00F93EB7" w:rsidRPr="005D1B34" w:rsidRDefault="00F93EB7" w:rsidP="00F93EB7">
      <w:pPr>
        <w:pStyle w:val="Metroreportbullets"/>
      </w:pPr>
      <w:r w:rsidRPr="005D1B34">
        <w:t xml:space="preserve">The originally funded project element is not feasible, was funded by some other funding source, or did not cost as much as anticipated at time of application. </w:t>
      </w:r>
    </w:p>
    <w:p w14:paraId="3609C98D" w14:textId="767D825D" w:rsidR="00F93EB7" w:rsidRDefault="00F93EB7" w:rsidP="00F93EB7">
      <w:pPr>
        <w:pStyle w:val="Metroreportbullets"/>
      </w:pPr>
      <w:r w:rsidRPr="005D1B34">
        <w:t xml:space="preserve">The new project element is consistent with the intent of the Nature in Neighborhoods Capital Grant program as defined by the </w:t>
      </w:r>
      <w:r w:rsidR="007C3E0A" w:rsidRPr="005D1B34">
        <w:t>2</w:t>
      </w:r>
      <w:r w:rsidR="007C3E0A">
        <w:t>019</w:t>
      </w:r>
      <w:r w:rsidR="007C3E0A" w:rsidRPr="005D1B34">
        <w:t xml:space="preserve"> </w:t>
      </w:r>
      <w:r>
        <w:t>natural a</w:t>
      </w:r>
      <w:r w:rsidRPr="005D1B34">
        <w:t xml:space="preserve">reas bond measure. </w:t>
      </w:r>
    </w:p>
    <w:p w14:paraId="2CC2BB45" w14:textId="77777777" w:rsidR="00A61049" w:rsidRPr="005D1B34" w:rsidRDefault="00A61049" w:rsidP="00A61049">
      <w:pPr>
        <w:pStyle w:val="Metroreportbullets"/>
        <w:numPr>
          <w:ilvl w:val="0"/>
          <w:numId w:val="0"/>
        </w:numPr>
        <w:ind w:left="360" w:hanging="360"/>
      </w:pPr>
    </w:p>
    <w:p w14:paraId="4D76ACAD" w14:textId="77777777" w:rsidR="00992618" w:rsidRPr="00D12D6D" w:rsidRDefault="00992618" w:rsidP="00992618">
      <w:pPr>
        <w:pStyle w:val="Heading2"/>
        <w:rPr>
          <w:rFonts w:ascii="Calibri" w:hAnsi="Calibri" w:cs="Calibri"/>
          <w:caps/>
          <w:smallCaps w:val="0"/>
          <w:color w:val="17365D" w:themeColor="text2" w:themeShade="BF"/>
          <w:sz w:val="22"/>
          <w:szCs w:val="22"/>
        </w:rPr>
      </w:pPr>
      <w:bookmarkStart w:id="478" w:name="_Toc124425250"/>
      <w:r w:rsidRPr="00D12D6D">
        <w:rPr>
          <w:rFonts w:ascii="Calibri" w:hAnsi="Calibri" w:cs="Calibri"/>
          <w:caps/>
          <w:smallCaps w:val="0"/>
          <w:color w:val="17365D" w:themeColor="text2" w:themeShade="BF"/>
          <w:sz w:val="22"/>
          <w:szCs w:val="22"/>
        </w:rPr>
        <w:lastRenderedPageBreak/>
        <w:t>Contracting and grant agreement</w:t>
      </w:r>
      <w:bookmarkEnd w:id="478"/>
    </w:p>
    <w:p w14:paraId="5CCB3C51" w14:textId="77777777" w:rsidR="00992618" w:rsidRDefault="00992618" w:rsidP="00992618">
      <w:pPr>
        <w:widowControl/>
        <w:autoSpaceDE w:val="0"/>
        <w:autoSpaceDN w:val="0"/>
        <w:adjustRightInd w:val="0"/>
        <w:rPr>
          <w:rFonts w:ascii="Calibri-Light" w:hAnsi="Calibri-Light" w:cs="Calibri-Light"/>
          <w:color w:val="1F4D79"/>
          <w:sz w:val="24"/>
          <w:szCs w:val="24"/>
        </w:rPr>
      </w:pPr>
      <w:r>
        <w:rPr>
          <w:rFonts w:ascii="Calibri-Light" w:hAnsi="Calibri-Light" w:cs="Calibri-Light"/>
          <w:color w:val="1F4D79"/>
          <w:sz w:val="24"/>
          <w:szCs w:val="24"/>
        </w:rPr>
        <w:t>Grant agreement and insurance requirements</w:t>
      </w:r>
    </w:p>
    <w:p w14:paraId="5D51C02C" w14:textId="3E20D4B1" w:rsidR="00F93EB7" w:rsidRDefault="00992618" w:rsidP="00C75E61">
      <w:pPr>
        <w:pStyle w:val="Metroreport-BodyText"/>
      </w:pPr>
      <w:r>
        <w:t xml:space="preserve">Metro staff will work with successful applicants to enter into grant agreements with Metro. </w:t>
      </w:r>
      <w:r w:rsidR="00CC59F0">
        <w:t>These contracts</w:t>
      </w:r>
      <w:r>
        <w:t xml:space="preserve"> will outline specific responsibilities and legal obligations of each party, including </w:t>
      </w:r>
      <w:r w:rsidR="00CC59F0">
        <w:t>insurance requirements</w:t>
      </w:r>
      <w:r>
        <w:t>, reporting and acknowledgements.</w:t>
      </w:r>
      <w:r w:rsidR="00F93EB7">
        <w:t xml:space="preserve">  </w:t>
      </w:r>
      <w:r>
        <w:t xml:space="preserve">All grant recipients will be required to have the following types of insurance and provide proof </w:t>
      </w:r>
      <w:r w:rsidR="00CC59F0">
        <w:t>of coverage</w:t>
      </w:r>
      <w:r>
        <w:t xml:space="preserve"> during the contracting phase:</w:t>
      </w:r>
      <w:r w:rsidR="00F93EB7">
        <w:t xml:space="preserve">  </w:t>
      </w:r>
    </w:p>
    <w:p w14:paraId="3DA3D685" w14:textId="77777777" w:rsidR="00F70FAB" w:rsidRPr="005D1B34" w:rsidRDefault="00F70FAB" w:rsidP="00F70FAB">
      <w:pPr>
        <w:pStyle w:val="Metroreportbullets"/>
        <w:rPr>
          <w:b/>
          <w:bCs/>
        </w:rPr>
      </w:pPr>
      <w:r w:rsidRPr="005D1B34">
        <w:t xml:space="preserve">Commercial general liability insurance covering personal injury, property damage and bodily injury with automatic coverage for premises and operation and product liability with a minimum of $1,000,000 per occurrence is required. The Agreement is conditional upon review and approval of Metro's Risk Manager. Grantee must provide Metro with a certificate of insurance and endorsements that names “Metro, its elected officials, departments, employees and agents” as </w:t>
      </w:r>
      <w:r w:rsidRPr="005D1B34">
        <w:rPr>
          <w:b/>
          <w:bCs/>
        </w:rPr>
        <w:t>additional insured.</w:t>
      </w:r>
    </w:p>
    <w:p w14:paraId="516970E0" w14:textId="77777777" w:rsidR="00F70FAB" w:rsidRPr="005D1B34" w:rsidRDefault="00F70FAB" w:rsidP="00F70FAB">
      <w:pPr>
        <w:pStyle w:val="Metroreportbullets"/>
        <w:rPr>
          <w:i/>
          <w:iCs/>
        </w:rPr>
      </w:pPr>
      <w:r w:rsidRPr="005D1B34">
        <w:t xml:space="preserve">Automobile bodily injury and property damage liability insurance with a minimum of $1,000,000 per occurrence. If this is not included in your general liability certificate of insurance, a separate certificate will be needed. </w:t>
      </w:r>
      <w:r w:rsidRPr="00DD30A2">
        <w:t>If you do not use vehicles and/or do not transport participants as part of your program or project, and therefore don’t carry this insurance, please reach out to us via email so we can discuss waiving this requirement with Metro’s risk manager.</w:t>
      </w:r>
    </w:p>
    <w:p w14:paraId="4AD2A2E8" w14:textId="66C50C0C" w:rsidR="00992618" w:rsidRPr="003A12AE" w:rsidRDefault="00F70FAB" w:rsidP="00CC29CC">
      <w:pPr>
        <w:pStyle w:val="Metroreportbullets"/>
      </w:pPr>
      <w:r w:rsidRPr="005D1B34">
        <w:t xml:space="preserve">Proof of worker’s compensation insurance is required for agencies with staff. </w:t>
      </w:r>
      <w:r w:rsidRPr="00DD30A2">
        <w:t>A worker’s compensation exemption form (provided by Metro) is required for those without staff or who are otherwise exempt from carrying this insurance.</w:t>
      </w:r>
    </w:p>
    <w:p w14:paraId="56D23A51" w14:textId="4F0FB9F7" w:rsidR="00EB6860" w:rsidRPr="005D1B34" w:rsidRDefault="00EB6860" w:rsidP="00D543A7">
      <w:pPr>
        <w:pStyle w:val="Heading1"/>
      </w:pPr>
      <w:bookmarkStart w:id="479" w:name="_Toc124425251"/>
      <w:r w:rsidRPr="00EB6860">
        <w:t>Resources</w:t>
      </w:r>
      <w:bookmarkEnd w:id="479"/>
    </w:p>
    <w:p w14:paraId="4EE7594D" w14:textId="05869A0F" w:rsidR="00D41C7C" w:rsidRDefault="00EB6B84" w:rsidP="00C75E61">
      <w:pPr>
        <w:pStyle w:val="Metroreport-BodyText"/>
      </w:pPr>
      <w:r>
        <w:t>The following are data and information sources that applicants may find useful in the preparation of</w:t>
      </w:r>
      <w:r w:rsidR="00C75E61">
        <w:t xml:space="preserve"> </w:t>
      </w:r>
      <w:r>
        <w:t>letters of interest and/or full applications. Applicants are encouraged to find resources listed here, and</w:t>
      </w:r>
      <w:r w:rsidR="00C75E61">
        <w:t xml:space="preserve"> </w:t>
      </w:r>
      <w:r>
        <w:t>otherwise, that best support their project and grant application.</w:t>
      </w:r>
      <w:r w:rsidR="00C75E61">
        <w:t xml:space="preserve"> </w:t>
      </w:r>
    </w:p>
    <w:p w14:paraId="2C9AF10A" w14:textId="180FA75F" w:rsidR="00D41C7C" w:rsidRDefault="00EB6B84" w:rsidP="00C75E61">
      <w:pPr>
        <w:pStyle w:val="Metroreport-BodyText"/>
      </w:pPr>
      <w:r>
        <w:t>Regional Conservation Strategy. This document organizes conservation strategies for the Portland</w:t>
      </w:r>
      <w:r w:rsidR="00C75E61">
        <w:t xml:space="preserve"> </w:t>
      </w:r>
      <w:r>
        <w:t>metropolitan region by landscape types – natural area, working lands and developed areas – as well as</w:t>
      </w:r>
      <w:r w:rsidR="00C75E61">
        <w:t xml:space="preserve"> </w:t>
      </w:r>
      <w:r>
        <w:t>strategies for biodiversity corridors and for species of special concern. This document will be helpful</w:t>
      </w:r>
      <w:r w:rsidR="00C75E61">
        <w:t xml:space="preserve"> </w:t>
      </w:r>
      <w:r>
        <w:t>when considering how a project advances biodiversity on a regional scale. It is available on the</w:t>
      </w:r>
      <w:r w:rsidR="00C75E61">
        <w:t xml:space="preserve"> </w:t>
      </w:r>
      <w:r>
        <w:t xml:space="preserve">Intertwine Alliance website at </w:t>
      </w:r>
      <w:r>
        <w:rPr>
          <w:color w:val="0563C2"/>
        </w:rPr>
        <w:t>www.theintertwine.org</w:t>
      </w:r>
      <w:r>
        <w:t>.</w:t>
      </w:r>
      <w:r w:rsidR="00C75E61">
        <w:t xml:space="preserve"> </w:t>
      </w:r>
    </w:p>
    <w:p w14:paraId="1271C471" w14:textId="29711DAC" w:rsidR="00D41C7C" w:rsidRDefault="00EB6B84" w:rsidP="00C75E61">
      <w:pPr>
        <w:pStyle w:val="Metroreport-BodyText"/>
      </w:pPr>
      <w:r>
        <w:t>The Regional Conservation Strategy High Value Habitat viewer</w:t>
      </w:r>
      <w:r w:rsidR="00C75E61">
        <w:t xml:space="preserve"> </w:t>
      </w:r>
      <w:r>
        <w:t>(</w:t>
      </w:r>
      <w:r>
        <w:rPr>
          <w:color w:val="0563C2"/>
        </w:rPr>
        <w:t>http://www.regionalconservationstrategy.org</w:t>
      </w:r>
      <w:r>
        <w:t>) shows the high value habitat across the Portland-</w:t>
      </w:r>
      <w:r w:rsidR="00C75E61">
        <w:t xml:space="preserve"> </w:t>
      </w:r>
      <w:r>
        <w:t>Vancouver region and within any watershed, jurisdiction, urban growth boundary/area, or custom shape</w:t>
      </w:r>
      <w:r w:rsidR="00C75E61">
        <w:t xml:space="preserve"> </w:t>
      </w:r>
      <w:r>
        <w:t>that applicant choose. It can help applicants visualize the relative importance of habitats within a project</w:t>
      </w:r>
      <w:r w:rsidR="00C75E61">
        <w:t xml:space="preserve"> </w:t>
      </w:r>
      <w:r>
        <w:t>area.</w:t>
      </w:r>
      <w:r w:rsidR="00C75E61">
        <w:t xml:space="preserve"> </w:t>
      </w:r>
      <w:r>
        <w:t>Applicants can also view summary statistics about the land cover, habitats, and parks and ownership in a</w:t>
      </w:r>
      <w:r w:rsidR="00C75E61">
        <w:t xml:space="preserve"> </w:t>
      </w:r>
      <w:r>
        <w:t>selected area. Comparing the high value habitats with the other layers on the map can help prioritize</w:t>
      </w:r>
      <w:r w:rsidR="00C75E61">
        <w:t xml:space="preserve"> </w:t>
      </w:r>
      <w:r>
        <w:t>conservation efforts. For example, when viewing the parks and protected areas layer and the high value</w:t>
      </w:r>
      <w:r w:rsidR="00C75E61">
        <w:t xml:space="preserve"> </w:t>
      </w:r>
      <w:r>
        <w:t>habitats at the same time, high value habitats not currently protected are revealed. Viewers can also</w:t>
      </w:r>
      <w:r w:rsidR="00D41C7C">
        <w:t xml:space="preserve"> </w:t>
      </w:r>
      <w:r>
        <w:t>determine whether any high value habitats exist that could connect currently protected habitats.</w:t>
      </w:r>
      <w:r w:rsidR="00D41C7C">
        <w:t xml:space="preserve"> </w:t>
      </w:r>
    </w:p>
    <w:p w14:paraId="350972E4" w14:textId="65C2E6A2" w:rsidR="00D41C7C" w:rsidRDefault="00EB6B84" w:rsidP="00C75E61">
      <w:pPr>
        <w:pStyle w:val="Metroreport-BodyText"/>
      </w:pPr>
      <w:r>
        <w:t>Public school districts. One source of local demographic data is neighborhood schools. Each public</w:t>
      </w:r>
      <w:r w:rsidR="00D41C7C">
        <w:t xml:space="preserve"> </w:t>
      </w:r>
      <w:r>
        <w:t>school maintains data on the percentage of students eligible for the free and reduced lunch program</w:t>
      </w:r>
      <w:r w:rsidR="00D41C7C">
        <w:t xml:space="preserve"> </w:t>
      </w:r>
      <w:r>
        <w:t>and students participating in English as a Second Language program.</w:t>
      </w:r>
      <w:r w:rsidR="00D41C7C">
        <w:t xml:space="preserve"> </w:t>
      </w:r>
    </w:p>
    <w:p w14:paraId="158C0FB0" w14:textId="3AD59BA8" w:rsidR="00EB6B84" w:rsidRDefault="00EB6B84" w:rsidP="00CC29CC">
      <w:pPr>
        <w:pStyle w:val="Metroreport-BodyText"/>
      </w:pPr>
      <w:r>
        <w:t>Regional Equity Atlas (</w:t>
      </w:r>
      <w:r>
        <w:rPr>
          <w:color w:val="0563C2"/>
        </w:rPr>
        <w:t>http://equityatlas.org</w:t>
      </w:r>
      <w:r>
        <w:t>). Using maps, policy analysis, and community-based</w:t>
      </w:r>
      <w:r w:rsidR="00D41C7C">
        <w:t xml:space="preserve"> </w:t>
      </w:r>
      <w:r>
        <w:t>research, the Equity Atlas assesses how well different populations across the four-county Portland-</w:t>
      </w:r>
      <w:r w:rsidR="00D41C7C">
        <w:t xml:space="preserve"> </w:t>
      </w:r>
      <w:r>
        <w:t>Vancouver metro region can access key resources necessary for meeting their basic needs and</w:t>
      </w:r>
      <w:r w:rsidR="00D41C7C">
        <w:t xml:space="preserve"> </w:t>
      </w:r>
      <w:r>
        <w:t>advancing their health and well-being.</w:t>
      </w:r>
      <w:r w:rsidR="00D41C7C">
        <w:t xml:space="preserve"> </w:t>
      </w:r>
    </w:p>
    <w:p w14:paraId="797C5A34" w14:textId="28752D43" w:rsidR="00D41C7C" w:rsidRDefault="00EB6B84" w:rsidP="00C75E61">
      <w:pPr>
        <w:pStyle w:val="Metroreport-BodyText"/>
      </w:pPr>
      <w:r>
        <w:rPr>
          <w:color w:val="0563C2"/>
        </w:rPr>
        <w:lastRenderedPageBreak/>
        <w:t xml:space="preserve">Metro’s web site </w:t>
      </w:r>
      <w:r>
        <w:t>has a variety of maps and tools to assist with project research:</w:t>
      </w:r>
      <w:r w:rsidR="00D41C7C">
        <w:t xml:space="preserve"> </w:t>
      </w:r>
      <w:proofErr w:type="spellStart"/>
      <w:r>
        <w:t>MetroMap</w:t>
      </w:r>
      <w:proofErr w:type="spellEnd"/>
      <w:r>
        <w:t xml:space="preserve"> (</w:t>
      </w:r>
      <w:r>
        <w:rPr>
          <w:color w:val="0563C2"/>
        </w:rPr>
        <w:t>https://gis.oregonmetro.gov/metromap</w:t>
      </w:r>
      <w:r>
        <w:t>) This is Metro’s web mapping service for viewing</w:t>
      </w:r>
      <w:r w:rsidR="00D41C7C">
        <w:t xml:space="preserve"> </w:t>
      </w:r>
      <w:r>
        <w:t xml:space="preserve">and printing maps or data specific to an area of interest. </w:t>
      </w:r>
    </w:p>
    <w:p w14:paraId="1AA18D78" w14:textId="77777777" w:rsidR="00182525" w:rsidRDefault="00EB6B84" w:rsidP="00182525">
      <w:pPr>
        <w:pStyle w:val="Metroreport-BodyText"/>
      </w:pPr>
      <w:proofErr w:type="spellStart"/>
      <w:r>
        <w:t>MetroMap</w:t>
      </w:r>
      <w:proofErr w:type="spellEnd"/>
      <w:r>
        <w:t xml:space="preserve"> allows viewers to see map-based</w:t>
      </w:r>
      <w:r w:rsidR="00D41C7C">
        <w:t xml:space="preserve"> </w:t>
      </w:r>
      <w:r>
        <w:t>information about a location of choice. View information on parcel and tax assessment, zoning, political</w:t>
      </w:r>
      <w:r w:rsidR="00D41C7C">
        <w:t xml:space="preserve"> </w:t>
      </w:r>
      <w:r>
        <w:t>boundaries, planning, flood plain and special districts. The results can be displayed in text-only format or</w:t>
      </w:r>
      <w:r w:rsidR="00D41C7C">
        <w:t xml:space="preserve"> </w:t>
      </w:r>
      <w:r>
        <w:t>on a map.</w:t>
      </w:r>
      <w:r w:rsidR="00D41C7C">
        <w:t xml:space="preserve"> </w:t>
      </w:r>
      <w:r>
        <w:t>Urban Growth Boundary tool (</w:t>
      </w:r>
      <w:r>
        <w:rPr>
          <w:color w:val="0563C2"/>
        </w:rPr>
        <w:t>https://www.oregonmetro.gov/library/urban-growthboundary/</w:t>
      </w:r>
      <w:r w:rsidR="00D41C7C">
        <w:rPr>
          <w:color w:val="0563C2"/>
        </w:rPr>
        <w:t xml:space="preserve"> </w:t>
      </w:r>
      <w:r w:rsidR="00CC59F0">
        <w:rPr>
          <w:color w:val="0563C2"/>
        </w:rPr>
        <w:t>lookup</w:t>
      </w:r>
      <w:r w:rsidR="00CC59F0">
        <w:t>) Enter</w:t>
      </w:r>
      <w:r>
        <w:t xml:space="preserve"> an address to see a map that shows whether a specific property is inside, was</w:t>
      </w:r>
      <w:r w:rsidR="00D41C7C">
        <w:t xml:space="preserve"> </w:t>
      </w:r>
      <w:r>
        <w:t xml:space="preserve">added to, or removed from the urban </w:t>
      </w:r>
      <w:r w:rsidR="00DD30A2">
        <w:t>growth boundary</w:t>
      </w:r>
      <w:r w:rsidR="00DD30A2" w:rsidRPr="00182525">
        <w:t xml:space="preserve">. </w:t>
      </w:r>
      <w:bookmarkStart w:id="480" w:name="_Toc109138829"/>
      <w:bookmarkStart w:id="481" w:name="_Toc109147321"/>
      <w:bookmarkStart w:id="482" w:name="_Toc109305506"/>
      <w:bookmarkStart w:id="483" w:name="_Toc109644192"/>
      <w:bookmarkStart w:id="484" w:name="_Toc109644412"/>
      <w:bookmarkStart w:id="485" w:name="_Toc109729217"/>
      <w:bookmarkStart w:id="486" w:name="_Toc109729440"/>
      <w:bookmarkStart w:id="487" w:name="_Toc109730463"/>
      <w:bookmarkStart w:id="488" w:name="_Toc110873264"/>
      <w:bookmarkStart w:id="489" w:name="_Toc110874202"/>
      <w:bookmarkStart w:id="490" w:name="_Toc111017211"/>
      <w:bookmarkStart w:id="491" w:name="_Toc111133716"/>
      <w:bookmarkStart w:id="492" w:name="_Toc111549800"/>
      <w:bookmarkStart w:id="493" w:name="_Toc111550115"/>
      <w:bookmarkStart w:id="494" w:name="_Toc111550524"/>
      <w:bookmarkStart w:id="495" w:name="_Toc111550839"/>
      <w:bookmarkStart w:id="496" w:name="_Toc110873266"/>
      <w:bookmarkStart w:id="497" w:name="_Toc110874204"/>
      <w:bookmarkStart w:id="498" w:name="_Toc111017213"/>
      <w:bookmarkStart w:id="499" w:name="_Toc111133718"/>
      <w:bookmarkStart w:id="500" w:name="_Toc111549802"/>
      <w:bookmarkStart w:id="501" w:name="_Toc111550117"/>
      <w:bookmarkStart w:id="502" w:name="_Toc111550526"/>
      <w:bookmarkStart w:id="503" w:name="_Toc111550841"/>
      <w:bookmarkStart w:id="504" w:name="_Toc110873267"/>
      <w:bookmarkStart w:id="505" w:name="_Toc110874205"/>
      <w:bookmarkStart w:id="506" w:name="_Toc111017214"/>
      <w:bookmarkStart w:id="507" w:name="_Toc111133719"/>
      <w:bookmarkStart w:id="508" w:name="_Toc111549803"/>
      <w:bookmarkStart w:id="509" w:name="_Toc111550118"/>
      <w:bookmarkStart w:id="510" w:name="_Toc111550527"/>
      <w:bookmarkStart w:id="511" w:name="_Toc111550842"/>
      <w:bookmarkStart w:id="512" w:name="_Toc110873268"/>
      <w:bookmarkStart w:id="513" w:name="_Toc110874206"/>
      <w:bookmarkStart w:id="514" w:name="_Toc111017215"/>
      <w:bookmarkStart w:id="515" w:name="_Toc111133720"/>
      <w:bookmarkStart w:id="516" w:name="_Toc111549804"/>
      <w:bookmarkStart w:id="517" w:name="_Toc111550119"/>
      <w:bookmarkStart w:id="518" w:name="_Toc111550528"/>
      <w:bookmarkStart w:id="519" w:name="_Toc111550843"/>
      <w:bookmarkStart w:id="520" w:name="_Toc110873277"/>
      <w:bookmarkStart w:id="521" w:name="_Toc110874215"/>
      <w:bookmarkStart w:id="522" w:name="_Toc111017224"/>
      <w:bookmarkStart w:id="523" w:name="_Toc111133729"/>
      <w:bookmarkStart w:id="524" w:name="_Toc111549813"/>
      <w:bookmarkStart w:id="525" w:name="_Toc111550128"/>
      <w:bookmarkStart w:id="526" w:name="_Toc111550537"/>
      <w:bookmarkStart w:id="527" w:name="_Toc111550852"/>
      <w:bookmarkStart w:id="528" w:name="_Toc110873278"/>
      <w:bookmarkStart w:id="529" w:name="_Toc110874216"/>
      <w:bookmarkStart w:id="530" w:name="_Toc111017225"/>
      <w:bookmarkStart w:id="531" w:name="_Toc111133730"/>
      <w:bookmarkStart w:id="532" w:name="_Toc111549814"/>
      <w:bookmarkStart w:id="533" w:name="_Toc111550129"/>
      <w:bookmarkStart w:id="534" w:name="_Toc111550538"/>
      <w:bookmarkStart w:id="535" w:name="_Toc111550853"/>
      <w:bookmarkStart w:id="536" w:name="_Toc110873279"/>
      <w:bookmarkStart w:id="537" w:name="_Toc110874217"/>
      <w:bookmarkStart w:id="538" w:name="_Toc111017226"/>
      <w:bookmarkStart w:id="539" w:name="_Toc111133731"/>
      <w:bookmarkStart w:id="540" w:name="_Toc111549815"/>
      <w:bookmarkStart w:id="541" w:name="_Toc111550130"/>
      <w:bookmarkStart w:id="542" w:name="_Toc111550539"/>
      <w:bookmarkStart w:id="543" w:name="_Toc111550854"/>
      <w:bookmarkStart w:id="544" w:name="_Toc110873282"/>
      <w:bookmarkStart w:id="545" w:name="_Toc110874220"/>
      <w:bookmarkStart w:id="546" w:name="_Toc111017229"/>
      <w:bookmarkStart w:id="547" w:name="_Toc111133734"/>
      <w:bookmarkStart w:id="548" w:name="_Toc111549818"/>
      <w:bookmarkStart w:id="549" w:name="_Toc111550133"/>
      <w:bookmarkStart w:id="550" w:name="_Toc111550542"/>
      <w:bookmarkStart w:id="551" w:name="_Toc111550857"/>
      <w:bookmarkStart w:id="552" w:name="_Toc110873284"/>
      <w:bookmarkStart w:id="553" w:name="_Toc110874222"/>
      <w:bookmarkStart w:id="554" w:name="_Toc111017231"/>
      <w:bookmarkStart w:id="555" w:name="_Toc111133736"/>
      <w:bookmarkStart w:id="556" w:name="_Toc111549820"/>
      <w:bookmarkStart w:id="557" w:name="_Toc111550135"/>
      <w:bookmarkStart w:id="558" w:name="_Toc111550544"/>
      <w:bookmarkStart w:id="559" w:name="_Toc111550859"/>
      <w:bookmarkStart w:id="560" w:name="_Toc110873285"/>
      <w:bookmarkStart w:id="561" w:name="_Toc110874223"/>
      <w:bookmarkStart w:id="562" w:name="_Toc111017232"/>
      <w:bookmarkStart w:id="563" w:name="_Toc111133737"/>
      <w:bookmarkStart w:id="564" w:name="_Toc111549821"/>
      <w:bookmarkStart w:id="565" w:name="_Toc111550136"/>
      <w:bookmarkStart w:id="566" w:name="_Toc111550545"/>
      <w:bookmarkStart w:id="567" w:name="_Toc111550860"/>
      <w:bookmarkStart w:id="568" w:name="_Toc110873286"/>
      <w:bookmarkStart w:id="569" w:name="_Toc110874224"/>
      <w:bookmarkStart w:id="570" w:name="_Toc111017233"/>
      <w:bookmarkStart w:id="571" w:name="_Toc111133738"/>
      <w:bookmarkStart w:id="572" w:name="_Toc111549822"/>
      <w:bookmarkStart w:id="573" w:name="_Toc111550137"/>
      <w:bookmarkStart w:id="574" w:name="_Toc111550546"/>
      <w:bookmarkStart w:id="575" w:name="_Toc111550861"/>
      <w:bookmarkStart w:id="576" w:name="_Toc110873287"/>
      <w:bookmarkStart w:id="577" w:name="_Toc110874225"/>
      <w:bookmarkStart w:id="578" w:name="_Toc111017234"/>
      <w:bookmarkStart w:id="579" w:name="_Toc111133739"/>
      <w:bookmarkStart w:id="580" w:name="_Toc111549823"/>
      <w:bookmarkStart w:id="581" w:name="_Toc111550138"/>
      <w:bookmarkStart w:id="582" w:name="_Toc111550547"/>
      <w:bookmarkStart w:id="583" w:name="_Toc111550862"/>
      <w:bookmarkStart w:id="584" w:name="_Toc110873288"/>
      <w:bookmarkStart w:id="585" w:name="_Toc110874226"/>
      <w:bookmarkStart w:id="586" w:name="_Toc111017235"/>
      <w:bookmarkStart w:id="587" w:name="_Toc111133740"/>
      <w:bookmarkStart w:id="588" w:name="_Toc111549824"/>
      <w:bookmarkStart w:id="589" w:name="_Toc111550139"/>
      <w:bookmarkStart w:id="590" w:name="_Toc111550548"/>
      <w:bookmarkStart w:id="591" w:name="_Toc111550863"/>
      <w:bookmarkStart w:id="592" w:name="_Toc110873294"/>
      <w:bookmarkStart w:id="593" w:name="_Toc110874232"/>
      <w:bookmarkStart w:id="594" w:name="_Toc111017241"/>
      <w:bookmarkStart w:id="595" w:name="_Toc111133746"/>
      <w:bookmarkStart w:id="596" w:name="_Toc111549830"/>
      <w:bookmarkStart w:id="597" w:name="_Toc111550145"/>
      <w:bookmarkStart w:id="598" w:name="_Toc111550554"/>
      <w:bookmarkStart w:id="599" w:name="_Toc111550869"/>
      <w:bookmarkStart w:id="600" w:name="_Toc110873304"/>
      <w:bookmarkStart w:id="601" w:name="_Toc110874242"/>
      <w:bookmarkStart w:id="602" w:name="_Toc111017251"/>
      <w:bookmarkStart w:id="603" w:name="_Toc111133756"/>
      <w:bookmarkStart w:id="604" w:name="_Toc111549840"/>
      <w:bookmarkStart w:id="605" w:name="_Toc111550155"/>
      <w:bookmarkStart w:id="606" w:name="_Toc111550564"/>
      <w:bookmarkStart w:id="607" w:name="_Toc111550879"/>
      <w:bookmarkStart w:id="608" w:name="_Toc110873309"/>
      <w:bookmarkStart w:id="609" w:name="_Toc110874247"/>
      <w:bookmarkStart w:id="610" w:name="_Toc111017256"/>
      <w:bookmarkStart w:id="611" w:name="_Toc111133761"/>
      <w:bookmarkStart w:id="612" w:name="_Toc111549845"/>
      <w:bookmarkStart w:id="613" w:name="_Toc111550160"/>
      <w:bookmarkStart w:id="614" w:name="_Toc111550569"/>
      <w:bookmarkStart w:id="615" w:name="_Toc111550884"/>
      <w:bookmarkStart w:id="616" w:name="_Toc110873310"/>
      <w:bookmarkStart w:id="617" w:name="_Toc110874248"/>
      <w:bookmarkStart w:id="618" w:name="_Toc111017257"/>
      <w:bookmarkStart w:id="619" w:name="_Toc111133762"/>
      <w:bookmarkStart w:id="620" w:name="_Toc111549846"/>
      <w:bookmarkStart w:id="621" w:name="_Toc111550161"/>
      <w:bookmarkStart w:id="622" w:name="_Toc111550570"/>
      <w:bookmarkStart w:id="623" w:name="_Toc111550885"/>
      <w:bookmarkStart w:id="624" w:name="_Toc110873312"/>
      <w:bookmarkStart w:id="625" w:name="_Toc110874250"/>
      <w:bookmarkStart w:id="626" w:name="_Toc111017259"/>
      <w:bookmarkStart w:id="627" w:name="_Toc111133764"/>
      <w:bookmarkStart w:id="628" w:name="_Toc111549848"/>
      <w:bookmarkStart w:id="629" w:name="_Toc111550163"/>
      <w:bookmarkStart w:id="630" w:name="_Toc111550572"/>
      <w:bookmarkStart w:id="631" w:name="_Toc111550887"/>
      <w:bookmarkStart w:id="632" w:name="_Toc110873313"/>
      <w:bookmarkStart w:id="633" w:name="_Toc110874251"/>
      <w:bookmarkStart w:id="634" w:name="_Toc111017260"/>
      <w:bookmarkStart w:id="635" w:name="_Toc111133765"/>
      <w:bookmarkStart w:id="636" w:name="_Toc111549849"/>
      <w:bookmarkStart w:id="637" w:name="_Toc111550164"/>
      <w:bookmarkStart w:id="638" w:name="_Toc111550573"/>
      <w:bookmarkStart w:id="639" w:name="_Toc111550888"/>
      <w:bookmarkStart w:id="640" w:name="_Toc110873319"/>
      <w:bookmarkStart w:id="641" w:name="_Toc110874257"/>
      <w:bookmarkStart w:id="642" w:name="_Toc111017266"/>
      <w:bookmarkStart w:id="643" w:name="_Toc111133771"/>
      <w:bookmarkStart w:id="644" w:name="_Toc111549855"/>
      <w:bookmarkStart w:id="645" w:name="_Toc111550170"/>
      <w:bookmarkStart w:id="646" w:name="_Toc111550579"/>
      <w:bookmarkStart w:id="647" w:name="_Toc111550894"/>
      <w:bookmarkStart w:id="648" w:name="_Toc110873320"/>
      <w:bookmarkStart w:id="649" w:name="_Toc110874258"/>
      <w:bookmarkStart w:id="650" w:name="_Toc111017267"/>
      <w:bookmarkStart w:id="651" w:name="_Toc111133772"/>
      <w:bookmarkStart w:id="652" w:name="_Toc111549856"/>
      <w:bookmarkStart w:id="653" w:name="_Toc111550171"/>
      <w:bookmarkStart w:id="654" w:name="_Toc111550580"/>
      <w:bookmarkStart w:id="655" w:name="_Toc111550895"/>
      <w:bookmarkStart w:id="656" w:name="_Toc110873321"/>
      <w:bookmarkStart w:id="657" w:name="_Toc110874259"/>
      <w:bookmarkStart w:id="658" w:name="_Toc111017268"/>
      <w:bookmarkStart w:id="659" w:name="_Toc111133773"/>
      <w:bookmarkStart w:id="660" w:name="_Toc111549857"/>
      <w:bookmarkStart w:id="661" w:name="_Toc111550172"/>
      <w:bookmarkStart w:id="662" w:name="_Toc111550581"/>
      <w:bookmarkStart w:id="663" w:name="_Toc111550896"/>
      <w:bookmarkStart w:id="664" w:name="_Toc110873334"/>
      <w:bookmarkStart w:id="665" w:name="_Toc110874272"/>
      <w:bookmarkStart w:id="666" w:name="_Toc111017281"/>
      <w:bookmarkStart w:id="667" w:name="_Toc111133786"/>
      <w:bookmarkStart w:id="668" w:name="_Toc111549870"/>
      <w:bookmarkStart w:id="669" w:name="_Toc111550185"/>
      <w:bookmarkStart w:id="670" w:name="_Toc111550594"/>
      <w:bookmarkStart w:id="671" w:name="_Toc111550909"/>
      <w:bookmarkStart w:id="672" w:name="_Toc110873345"/>
      <w:bookmarkStart w:id="673" w:name="_Toc110874283"/>
      <w:bookmarkStart w:id="674" w:name="_Toc111017292"/>
      <w:bookmarkStart w:id="675" w:name="_Toc111133797"/>
      <w:bookmarkStart w:id="676" w:name="_Toc111549881"/>
      <w:bookmarkStart w:id="677" w:name="_Toc111550196"/>
      <w:bookmarkStart w:id="678" w:name="_Toc111550605"/>
      <w:bookmarkStart w:id="679" w:name="_Toc111550920"/>
      <w:bookmarkStart w:id="680" w:name="_Toc110873347"/>
      <w:bookmarkStart w:id="681" w:name="_Toc110874285"/>
      <w:bookmarkStart w:id="682" w:name="_Toc111017294"/>
      <w:bookmarkStart w:id="683" w:name="_Toc111133799"/>
      <w:bookmarkStart w:id="684" w:name="_Toc111549883"/>
      <w:bookmarkStart w:id="685" w:name="_Toc111550198"/>
      <w:bookmarkStart w:id="686" w:name="_Toc111550607"/>
      <w:bookmarkStart w:id="687" w:name="_Toc111550922"/>
      <w:bookmarkStart w:id="688" w:name="_Toc110873355"/>
      <w:bookmarkStart w:id="689" w:name="_Toc110874293"/>
      <w:bookmarkStart w:id="690" w:name="_Toc111017302"/>
      <w:bookmarkStart w:id="691" w:name="_Toc111133807"/>
      <w:bookmarkStart w:id="692" w:name="_Toc111549891"/>
      <w:bookmarkStart w:id="693" w:name="_Toc111550206"/>
      <w:bookmarkStart w:id="694" w:name="_Toc111550615"/>
      <w:bookmarkStart w:id="695" w:name="_Toc111550930"/>
      <w:bookmarkStart w:id="696" w:name="_Toc110873362"/>
      <w:bookmarkStart w:id="697" w:name="_Toc110874300"/>
      <w:bookmarkStart w:id="698" w:name="_Toc111017309"/>
      <w:bookmarkStart w:id="699" w:name="_Toc111133814"/>
      <w:bookmarkStart w:id="700" w:name="_Toc111549898"/>
      <w:bookmarkStart w:id="701" w:name="_Toc111550213"/>
      <w:bookmarkStart w:id="702" w:name="_Toc111550622"/>
      <w:bookmarkStart w:id="703" w:name="_Toc111550937"/>
      <w:bookmarkStart w:id="704" w:name="_Toc110873369"/>
      <w:bookmarkStart w:id="705" w:name="_Toc110874307"/>
      <w:bookmarkStart w:id="706" w:name="_Toc111017316"/>
      <w:bookmarkStart w:id="707" w:name="_Toc111133821"/>
      <w:bookmarkStart w:id="708" w:name="_Toc111549905"/>
      <w:bookmarkStart w:id="709" w:name="_Toc111550220"/>
      <w:bookmarkStart w:id="710" w:name="_Toc111550629"/>
      <w:bookmarkStart w:id="711" w:name="_Toc111550944"/>
      <w:bookmarkStart w:id="712" w:name="_Toc110873370"/>
      <w:bookmarkStart w:id="713" w:name="_Toc110874308"/>
      <w:bookmarkStart w:id="714" w:name="_Toc111017317"/>
      <w:bookmarkStart w:id="715" w:name="_Toc111133822"/>
      <w:bookmarkStart w:id="716" w:name="_Toc111549906"/>
      <w:bookmarkStart w:id="717" w:name="_Toc111550221"/>
      <w:bookmarkStart w:id="718" w:name="_Toc111550630"/>
      <w:bookmarkStart w:id="719" w:name="_Toc111550945"/>
      <w:bookmarkStart w:id="720" w:name="_Toc110873371"/>
      <w:bookmarkStart w:id="721" w:name="_Toc110874309"/>
      <w:bookmarkStart w:id="722" w:name="_Toc111017318"/>
      <w:bookmarkStart w:id="723" w:name="_Toc111133823"/>
      <w:bookmarkStart w:id="724" w:name="_Toc111549907"/>
      <w:bookmarkStart w:id="725" w:name="_Toc111550222"/>
      <w:bookmarkStart w:id="726" w:name="_Toc111550631"/>
      <w:bookmarkStart w:id="727" w:name="_Toc111550946"/>
      <w:bookmarkStart w:id="728" w:name="_Toc110873373"/>
      <w:bookmarkStart w:id="729" w:name="_Toc110874311"/>
      <w:bookmarkStart w:id="730" w:name="_Toc111017320"/>
      <w:bookmarkStart w:id="731" w:name="_Toc111133825"/>
      <w:bookmarkStart w:id="732" w:name="_Toc111549909"/>
      <w:bookmarkStart w:id="733" w:name="_Toc111550224"/>
      <w:bookmarkStart w:id="734" w:name="_Toc111550633"/>
      <w:bookmarkStart w:id="735" w:name="_Toc111550948"/>
      <w:bookmarkStart w:id="736" w:name="_Toc110873374"/>
      <w:bookmarkStart w:id="737" w:name="_Toc110874312"/>
      <w:bookmarkStart w:id="738" w:name="_Toc111017321"/>
      <w:bookmarkStart w:id="739" w:name="_Toc111133826"/>
      <w:bookmarkStart w:id="740" w:name="_Toc111549910"/>
      <w:bookmarkStart w:id="741" w:name="_Toc111550225"/>
      <w:bookmarkStart w:id="742" w:name="_Toc111550634"/>
      <w:bookmarkStart w:id="743" w:name="_Toc111550949"/>
      <w:bookmarkStart w:id="744" w:name="_Toc110873377"/>
      <w:bookmarkStart w:id="745" w:name="_Toc110874315"/>
      <w:bookmarkStart w:id="746" w:name="_Toc111017324"/>
      <w:bookmarkStart w:id="747" w:name="_Toc111133829"/>
      <w:bookmarkStart w:id="748" w:name="_Toc111549913"/>
      <w:bookmarkStart w:id="749" w:name="_Toc111550228"/>
      <w:bookmarkStart w:id="750" w:name="_Toc111550637"/>
      <w:bookmarkStart w:id="751" w:name="_Toc111550952"/>
      <w:bookmarkStart w:id="752" w:name="_Toc110873384"/>
      <w:bookmarkStart w:id="753" w:name="_Toc110874322"/>
      <w:bookmarkStart w:id="754" w:name="_Toc111017331"/>
      <w:bookmarkStart w:id="755" w:name="_Toc111133836"/>
      <w:bookmarkStart w:id="756" w:name="_Toc111549920"/>
      <w:bookmarkStart w:id="757" w:name="_Toc111550235"/>
      <w:bookmarkStart w:id="758" w:name="_Toc111550644"/>
      <w:bookmarkStart w:id="759" w:name="_Toc111550959"/>
      <w:bookmarkStart w:id="760" w:name="_Toc110873385"/>
      <w:bookmarkStart w:id="761" w:name="_Toc110874323"/>
      <w:bookmarkStart w:id="762" w:name="_Toc111017332"/>
      <w:bookmarkStart w:id="763" w:name="_Toc111133837"/>
      <w:bookmarkStart w:id="764" w:name="_Toc111549921"/>
      <w:bookmarkStart w:id="765" w:name="_Toc111550236"/>
      <w:bookmarkStart w:id="766" w:name="_Toc111550645"/>
      <w:bookmarkStart w:id="767" w:name="_Toc111550960"/>
      <w:bookmarkStart w:id="768" w:name="_Toc110873390"/>
      <w:bookmarkStart w:id="769" w:name="_Toc110874328"/>
      <w:bookmarkStart w:id="770" w:name="_Toc111017337"/>
      <w:bookmarkStart w:id="771" w:name="_Toc111133842"/>
      <w:bookmarkStart w:id="772" w:name="_Toc111549926"/>
      <w:bookmarkStart w:id="773" w:name="_Toc111550241"/>
      <w:bookmarkStart w:id="774" w:name="_Toc111550650"/>
      <w:bookmarkStart w:id="775" w:name="_Toc111550965"/>
      <w:bookmarkStart w:id="776" w:name="_Toc110873391"/>
      <w:bookmarkStart w:id="777" w:name="_Toc110874329"/>
      <w:bookmarkStart w:id="778" w:name="_Toc111017338"/>
      <w:bookmarkStart w:id="779" w:name="_Toc111133843"/>
      <w:bookmarkStart w:id="780" w:name="_Toc111549927"/>
      <w:bookmarkStart w:id="781" w:name="_Toc111550242"/>
      <w:bookmarkStart w:id="782" w:name="_Toc111550651"/>
      <w:bookmarkStart w:id="783" w:name="_Toc111550966"/>
      <w:bookmarkStart w:id="784" w:name="_Toc110873395"/>
      <w:bookmarkStart w:id="785" w:name="_Toc110874333"/>
      <w:bookmarkStart w:id="786" w:name="_Toc111017342"/>
      <w:bookmarkStart w:id="787" w:name="_Toc111133847"/>
      <w:bookmarkStart w:id="788" w:name="_Toc111549931"/>
      <w:bookmarkStart w:id="789" w:name="_Toc111550246"/>
      <w:bookmarkStart w:id="790" w:name="_Toc111550655"/>
      <w:bookmarkStart w:id="791" w:name="_Toc111550970"/>
      <w:bookmarkStart w:id="792" w:name="_Toc110873396"/>
      <w:bookmarkStart w:id="793" w:name="_Toc110874334"/>
      <w:bookmarkStart w:id="794" w:name="_Toc111017343"/>
      <w:bookmarkStart w:id="795" w:name="_Toc111133848"/>
      <w:bookmarkStart w:id="796" w:name="_Toc111549932"/>
      <w:bookmarkStart w:id="797" w:name="_Toc111550247"/>
      <w:bookmarkStart w:id="798" w:name="_Toc111550656"/>
      <w:bookmarkStart w:id="799" w:name="_Toc111550971"/>
      <w:bookmarkStart w:id="800" w:name="_Toc110873397"/>
      <w:bookmarkStart w:id="801" w:name="_Toc110874335"/>
      <w:bookmarkStart w:id="802" w:name="_Toc111017344"/>
      <w:bookmarkStart w:id="803" w:name="_Toc111133849"/>
      <w:bookmarkStart w:id="804" w:name="_Toc111549933"/>
      <w:bookmarkStart w:id="805" w:name="_Toc111550248"/>
      <w:bookmarkStart w:id="806" w:name="_Toc111550657"/>
      <w:bookmarkStart w:id="807" w:name="_Toc111550972"/>
      <w:bookmarkStart w:id="808" w:name="_Toc109115240"/>
      <w:bookmarkStart w:id="809" w:name="_Toc109116012"/>
      <w:bookmarkStart w:id="810" w:name="_Toc109116122"/>
      <w:bookmarkStart w:id="811" w:name="_Toc109138833"/>
      <w:bookmarkStart w:id="812" w:name="_Toc109147325"/>
      <w:bookmarkStart w:id="813" w:name="_Toc109305510"/>
      <w:bookmarkStart w:id="814" w:name="_Toc109644196"/>
      <w:bookmarkStart w:id="815" w:name="_Toc109644416"/>
      <w:bookmarkStart w:id="816" w:name="_Toc109729221"/>
      <w:bookmarkStart w:id="817" w:name="_Toc109729444"/>
      <w:bookmarkStart w:id="818" w:name="_Toc109730467"/>
      <w:bookmarkStart w:id="819" w:name="_Toc109115244"/>
      <w:bookmarkStart w:id="820" w:name="_Toc109116016"/>
      <w:bookmarkStart w:id="821" w:name="_Toc109116126"/>
      <w:bookmarkStart w:id="822" w:name="_Toc109138837"/>
      <w:bookmarkStart w:id="823" w:name="_Toc109147329"/>
      <w:bookmarkStart w:id="824" w:name="_Toc109305514"/>
      <w:bookmarkStart w:id="825" w:name="_Toc109644200"/>
      <w:bookmarkStart w:id="826" w:name="_Toc109644420"/>
      <w:bookmarkStart w:id="827" w:name="_Toc109729225"/>
      <w:bookmarkStart w:id="828" w:name="_Toc109729448"/>
      <w:bookmarkStart w:id="829" w:name="_Toc109730471"/>
      <w:bookmarkStart w:id="830" w:name="_Toc110873400"/>
      <w:bookmarkStart w:id="831" w:name="_Toc110874338"/>
      <w:bookmarkStart w:id="832" w:name="_Toc111017347"/>
      <w:bookmarkStart w:id="833" w:name="_Toc111133852"/>
      <w:bookmarkStart w:id="834" w:name="_Toc111549936"/>
      <w:bookmarkStart w:id="835" w:name="_Toc111550251"/>
      <w:bookmarkStart w:id="836" w:name="_Toc111550660"/>
      <w:bookmarkStart w:id="837" w:name="_Toc111550975"/>
      <w:bookmarkStart w:id="838" w:name="_Toc110873401"/>
      <w:bookmarkStart w:id="839" w:name="_Toc110874339"/>
      <w:bookmarkStart w:id="840" w:name="_Toc111017348"/>
      <w:bookmarkStart w:id="841" w:name="_Toc111133853"/>
      <w:bookmarkStart w:id="842" w:name="_Toc111549937"/>
      <w:bookmarkStart w:id="843" w:name="_Toc111550252"/>
      <w:bookmarkStart w:id="844" w:name="_Toc111550661"/>
      <w:bookmarkStart w:id="845" w:name="_Toc111550976"/>
      <w:bookmarkStart w:id="846" w:name="_Toc110873402"/>
      <w:bookmarkStart w:id="847" w:name="_Toc110874340"/>
      <w:bookmarkStart w:id="848" w:name="_Toc111017349"/>
      <w:bookmarkStart w:id="849" w:name="_Toc111133854"/>
      <w:bookmarkStart w:id="850" w:name="_Toc111549938"/>
      <w:bookmarkStart w:id="851" w:name="_Toc111550253"/>
      <w:bookmarkStart w:id="852" w:name="_Toc111550662"/>
      <w:bookmarkStart w:id="853" w:name="_Toc111550977"/>
      <w:bookmarkStart w:id="854" w:name="_Toc110873403"/>
      <w:bookmarkStart w:id="855" w:name="_Toc110874341"/>
      <w:bookmarkStart w:id="856" w:name="_Toc111017350"/>
      <w:bookmarkStart w:id="857" w:name="_Toc111133855"/>
      <w:bookmarkStart w:id="858" w:name="_Toc111549939"/>
      <w:bookmarkStart w:id="859" w:name="_Toc111550254"/>
      <w:bookmarkStart w:id="860" w:name="_Toc111550663"/>
      <w:bookmarkStart w:id="861" w:name="_Toc111550978"/>
      <w:bookmarkStart w:id="862" w:name="_Toc110873406"/>
      <w:bookmarkStart w:id="863" w:name="_Toc110874344"/>
      <w:bookmarkStart w:id="864" w:name="_Toc111017353"/>
      <w:bookmarkStart w:id="865" w:name="_Toc111133858"/>
      <w:bookmarkStart w:id="866" w:name="_Toc111549942"/>
      <w:bookmarkStart w:id="867" w:name="_Toc111550257"/>
      <w:bookmarkStart w:id="868" w:name="_Toc111550666"/>
      <w:bookmarkStart w:id="869" w:name="_Toc111550981"/>
      <w:bookmarkStart w:id="870" w:name="_Toc110873409"/>
      <w:bookmarkStart w:id="871" w:name="_Toc110874347"/>
      <w:bookmarkStart w:id="872" w:name="_Toc111017356"/>
      <w:bookmarkStart w:id="873" w:name="_Toc111133861"/>
      <w:bookmarkStart w:id="874" w:name="_Toc111549945"/>
      <w:bookmarkStart w:id="875" w:name="_Toc111550260"/>
      <w:bookmarkStart w:id="876" w:name="_Toc111550669"/>
      <w:bookmarkStart w:id="877" w:name="_Toc111550984"/>
      <w:bookmarkStart w:id="878" w:name="_Toc110873410"/>
      <w:bookmarkStart w:id="879" w:name="_Toc110874348"/>
      <w:bookmarkStart w:id="880" w:name="_Toc111017357"/>
      <w:bookmarkStart w:id="881" w:name="_Toc111133862"/>
      <w:bookmarkStart w:id="882" w:name="_Toc111549946"/>
      <w:bookmarkStart w:id="883" w:name="_Toc111550261"/>
      <w:bookmarkStart w:id="884" w:name="_Toc111550670"/>
      <w:bookmarkStart w:id="885" w:name="_Toc111550985"/>
      <w:bookmarkStart w:id="886" w:name="_Toc110873412"/>
      <w:bookmarkStart w:id="887" w:name="_Toc110874350"/>
      <w:bookmarkStart w:id="888" w:name="_Toc111017359"/>
      <w:bookmarkStart w:id="889" w:name="_Toc111133864"/>
      <w:bookmarkStart w:id="890" w:name="_Toc111549948"/>
      <w:bookmarkStart w:id="891" w:name="_Toc111550263"/>
      <w:bookmarkStart w:id="892" w:name="_Toc111550672"/>
      <w:bookmarkStart w:id="893" w:name="_Toc111550987"/>
      <w:bookmarkStart w:id="894" w:name="_Toc110873413"/>
      <w:bookmarkStart w:id="895" w:name="_Toc110874351"/>
      <w:bookmarkStart w:id="896" w:name="_Toc111017360"/>
      <w:bookmarkStart w:id="897" w:name="_Toc111133865"/>
      <w:bookmarkStart w:id="898" w:name="_Toc111549949"/>
      <w:bookmarkStart w:id="899" w:name="_Toc111550264"/>
      <w:bookmarkStart w:id="900" w:name="_Toc111550673"/>
      <w:bookmarkStart w:id="901" w:name="_Toc111550988"/>
      <w:bookmarkStart w:id="902" w:name="_Toc110873415"/>
      <w:bookmarkStart w:id="903" w:name="_Toc110874353"/>
      <w:bookmarkStart w:id="904" w:name="_Toc111017362"/>
      <w:bookmarkStart w:id="905" w:name="_Toc111133867"/>
      <w:bookmarkStart w:id="906" w:name="_Toc111549951"/>
      <w:bookmarkStart w:id="907" w:name="_Toc111550266"/>
      <w:bookmarkStart w:id="908" w:name="_Toc111550675"/>
      <w:bookmarkStart w:id="909" w:name="_Toc111550990"/>
      <w:bookmarkStart w:id="910" w:name="_Toc110873416"/>
      <w:bookmarkStart w:id="911" w:name="_Toc110874354"/>
      <w:bookmarkStart w:id="912" w:name="_Toc111017363"/>
      <w:bookmarkStart w:id="913" w:name="_Toc111133868"/>
      <w:bookmarkStart w:id="914" w:name="_Toc111549952"/>
      <w:bookmarkStart w:id="915" w:name="_Toc111550267"/>
      <w:bookmarkStart w:id="916" w:name="_Toc111550676"/>
      <w:bookmarkStart w:id="917" w:name="_Toc111550991"/>
      <w:bookmarkStart w:id="918" w:name="_Toc110873421"/>
      <w:bookmarkStart w:id="919" w:name="_Toc110874359"/>
      <w:bookmarkStart w:id="920" w:name="_Toc111017368"/>
      <w:bookmarkStart w:id="921" w:name="_Toc111133873"/>
      <w:bookmarkStart w:id="922" w:name="_Toc111549957"/>
      <w:bookmarkStart w:id="923" w:name="_Toc111550272"/>
      <w:bookmarkStart w:id="924" w:name="_Toc111550681"/>
      <w:bookmarkStart w:id="925" w:name="_Toc111550996"/>
      <w:bookmarkStart w:id="926" w:name="_Toc110873425"/>
      <w:bookmarkStart w:id="927" w:name="_Toc110874363"/>
      <w:bookmarkStart w:id="928" w:name="_Toc111017372"/>
      <w:bookmarkStart w:id="929" w:name="_Toc111133877"/>
      <w:bookmarkStart w:id="930" w:name="_Toc111549961"/>
      <w:bookmarkStart w:id="931" w:name="_Toc111550276"/>
      <w:bookmarkStart w:id="932" w:name="_Toc111550685"/>
      <w:bookmarkStart w:id="933" w:name="_Toc111551000"/>
      <w:bookmarkStart w:id="934" w:name="_Toc110873427"/>
      <w:bookmarkStart w:id="935" w:name="_Toc110874365"/>
      <w:bookmarkStart w:id="936" w:name="_Toc111017374"/>
      <w:bookmarkStart w:id="937" w:name="_Toc111133879"/>
      <w:bookmarkStart w:id="938" w:name="_Toc111549963"/>
      <w:bookmarkStart w:id="939" w:name="_Toc111550278"/>
      <w:bookmarkStart w:id="940" w:name="_Toc111550687"/>
      <w:bookmarkStart w:id="941" w:name="_Toc111551002"/>
      <w:bookmarkStart w:id="942" w:name="_Toc110873428"/>
      <w:bookmarkStart w:id="943" w:name="_Toc110874366"/>
      <w:bookmarkStart w:id="944" w:name="_Toc111017375"/>
      <w:bookmarkStart w:id="945" w:name="_Toc111133880"/>
      <w:bookmarkStart w:id="946" w:name="_Toc111549964"/>
      <w:bookmarkStart w:id="947" w:name="_Toc111550279"/>
      <w:bookmarkStart w:id="948" w:name="_Toc111550688"/>
      <w:bookmarkStart w:id="949" w:name="_Toc111551003"/>
      <w:bookmarkStart w:id="950" w:name="_Toc110873431"/>
      <w:bookmarkStart w:id="951" w:name="_Toc110874369"/>
      <w:bookmarkStart w:id="952" w:name="_Toc111017378"/>
      <w:bookmarkStart w:id="953" w:name="_Toc111133883"/>
      <w:bookmarkStart w:id="954" w:name="_Toc111549967"/>
      <w:bookmarkStart w:id="955" w:name="_Toc111550282"/>
      <w:bookmarkStart w:id="956" w:name="_Toc111550691"/>
      <w:bookmarkStart w:id="957" w:name="_Toc111551006"/>
      <w:bookmarkStart w:id="958" w:name="_Toc110873432"/>
      <w:bookmarkStart w:id="959" w:name="_Toc110874370"/>
      <w:bookmarkStart w:id="960" w:name="_Toc111017379"/>
      <w:bookmarkStart w:id="961" w:name="_Toc111133884"/>
      <w:bookmarkStart w:id="962" w:name="_Toc111549968"/>
      <w:bookmarkStart w:id="963" w:name="_Toc111550283"/>
      <w:bookmarkStart w:id="964" w:name="_Toc111550692"/>
      <w:bookmarkStart w:id="965" w:name="_Toc111551007"/>
      <w:bookmarkStart w:id="966" w:name="_Toc110873433"/>
      <w:bookmarkStart w:id="967" w:name="_Toc110874371"/>
      <w:bookmarkStart w:id="968" w:name="_Toc111017380"/>
      <w:bookmarkStart w:id="969" w:name="_Toc111133885"/>
      <w:bookmarkStart w:id="970" w:name="_Toc111549969"/>
      <w:bookmarkStart w:id="971" w:name="_Toc111550284"/>
      <w:bookmarkStart w:id="972" w:name="_Toc111550693"/>
      <w:bookmarkStart w:id="973" w:name="_Toc111551008"/>
      <w:bookmarkStart w:id="974" w:name="_Toc110873434"/>
      <w:bookmarkStart w:id="975" w:name="_Toc110874372"/>
      <w:bookmarkStart w:id="976" w:name="_Toc111017381"/>
      <w:bookmarkStart w:id="977" w:name="_Toc111133886"/>
      <w:bookmarkStart w:id="978" w:name="_Toc111549970"/>
      <w:bookmarkStart w:id="979" w:name="_Toc111550285"/>
      <w:bookmarkStart w:id="980" w:name="_Toc111550694"/>
      <w:bookmarkStart w:id="981" w:name="_Toc111551009"/>
      <w:bookmarkStart w:id="982" w:name="_Toc110873435"/>
      <w:bookmarkStart w:id="983" w:name="_Toc110874373"/>
      <w:bookmarkStart w:id="984" w:name="_Toc111017382"/>
      <w:bookmarkStart w:id="985" w:name="_Toc111133887"/>
      <w:bookmarkStart w:id="986" w:name="_Toc111549971"/>
      <w:bookmarkStart w:id="987" w:name="_Toc111550286"/>
      <w:bookmarkStart w:id="988" w:name="_Toc111550695"/>
      <w:bookmarkStart w:id="989" w:name="_Toc111551010"/>
      <w:bookmarkStart w:id="990" w:name="_Toc110873437"/>
      <w:bookmarkStart w:id="991" w:name="_Toc110874375"/>
      <w:bookmarkStart w:id="992" w:name="_Toc111017384"/>
      <w:bookmarkStart w:id="993" w:name="_Toc111133889"/>
      <w:bookmarkStart w:id="994" w:name="_Toc111549973"/>
      <w:bookmarkStart w:id="995" w:name="_Toc111550288"/>
      <w:bookmarkStart w:id="996" w:name="_Toc111550697"/>
      <w:bookmarkStart w:id="997" w:name="_Toc111551012"/>
      <w:bookmarkStart w:id="998" w:name="_Toc110873438"/>
      <w:bookmarkStart w:id="999" w:name="_Toc110874376"/>
      <w:bookmarkStart w:id="1000" w:name="_Toc111017385"/>
      <w:bookmarkStart w:id="1001" w:name="_Toc111133890"/>
      <w:bookmarkStart w:id="1002" w:name="_Toc111549974"/>
      <w:bookmarkStart w:id="1003" w:name="_Toc111550289"/>
      <w:bookmarkStart w:id="1004" w:name="_Toc111550698"/>
      <w:bookmarkStart w:id="1005" w:name="_Toc111551013"/>
      <w:bookmarkStart w:id="1006" w:name="_Toc109115246"/>
      <w:bookmarkStart w:id="1007" w:name="_Toc109116018"/>
      <w:bookmarkStart w:id="1008" w:name="_Toc109116128"/>
      <w:bookmarkStart w:id="1009" w:name="_Toc109138839"/>
      <w:bookmarkStart w:id="1010" w:name="_Toc109147331"/>
      <w:bookmarkStart w:id="1011" w:name="_Toc109305516"/>
      <w:bookmarkStart w:id="1012" w:name="_Toc109644202"/>
      <w:bookmarkStart w:id="1013" w:name="_Toc109644422"/>
      <w:bookmarkStart w:id="1014" w:name="_Toc109729227"/>
      <w:bookmarkStart w:id="1015" w:name="_Toc109729450"/>
      <w:bookmarkStart w:id="1016" w:name="_Toc109730473"/>
      <w:bookmarkStart w:id="1017" w:name="_Toc101348547"/>
      <w:bookmarkStart w:id="1018" w:name="_Toc101351411"/>
      <w:bookmarkStart w:id="1019" w:name="_Toc110873439"/>
      <w:bookmarkStart w:id="1020" w:name="_Toc110874377"/>
      <w:bookmarkStart w:id="1021" w:name="_Toc111017386"/>
      <w:bookmarkStart w:id="1022" w:name="_Toc111133891"/>
      <w:bookmarkStart w:id="1023" w:name="_Toc111549975"/>
      <w:bookmarkStart w:id="1024" w:name="_Toc111550290"/>
      <w:bookmarkStart w:id="1025" w:name="_Toc111550699"/>
      <w:bookmarkStart w:id="1026" w:name="_Toc111551014"/>
      <w:bookmarkStart w:id="1027" w:name="_Toc110873441"/>
      <w:bookmarkStart w:id="1028" w:name="_Toc110874379"/>
      <w:bookmarkStart w:id="1029" w:name="_Toc111017388"/>
      <w:bookmarkStart w:id="1030" w:name="_Toc111133893"/>
      <w:bookmarkStart w:id="1031" w:name="_Toc111549977"/>
      <w:bookmarkStart w:id="1032" w:name="_Toc111550292"/>
      <w:bookmarkStart w:id="1033" w:name="_Toc111550701"/>
      <w:bookmarkStart w:id="1034" w:name="_Toc111551016"/>
      <w:bookmarkStart w:id="1035" w:name="_Toc110873442"/>
      <w:bookmarkStart w:id="1036" w:name="_Toc110874380"/>
      <w:bookmarkStart w:id="1037" w:name="_Toc111017389"/>
      <w:bookmarkStart w:id="1038" w:name="_Toc111133894"/>
      <w:bookmarkStart w:id="1039" w:name="_Toc111549978"/>
      <w:bookmarkStart w:id="1040" w:name="_Toc111550293"/>
      <w:bookmarkStart w:id="1041" w:name="_Toc111550702"/>
      <w:bookmarkStart w:id="1042" w:name="_Toc111551017"/>
      <w:bookmarkStart w:id="1043" w:name="_Toc110873443"/>
      <w:bookmarkStart w:id="1044" w:name="_Toc110874381"/>
      <w:bookmarkStart w:id="1045" w:name="_Toc111017390"/>
      <w:bookmarkStart w:id="1046" w:name="_Toc111133895"/>
      <w:bookmarkStart w:id="1047" w:name="_Toc111549979"/>
      <w:bookmarkStart w:id="1048" w:name="_Toc111550294"/>
      <w:bookmarkStart w:id="1049" w:name="_Toc111550703"/>
      <w:bookmarkStart w:id="1050" w:name="_Toc111551018"/>
      <w:bookmarkStart w:id="1051" w:name="_Toc110873445"/>
      <w:bookmarkStart w:id="1052" w:name="_Toc110874383"/>
      <w:bookmarkStart w:id="1053" w:name="_Toc111017392"/>
      <w:bookmarkStart w:id="1054" w:name="_Toc111133897"/>
      <w:bookmarkStart w:id="1055" w:name="_Toc111549981"/>
      <w:bookmarkStart w:id="1056" w:name="_Toc111550296"/>
      <w:bookmarkStart w:id="1057" w:name="_Toc111550705"/>
      <w:bookmarkStart w:id="1058" w:name="_Toc111551020"/>
      <w:bookmarkStart w:id="1059" w:name="_Toc110873448"/>
      <w:bookmarkStart w:id="1060" w:name="_Toc110874386"/>
      <w:bookmarkStart w:id="1061" w:name="_Toc111017395"/>
      <w:bookmarkStart w:id="1062" w:name="_Toc111133900"/>
      <w:bookmarkStart w:id="1063" w:name="_Toc111549984"/>
      <w:bookmarkStart w:id="1064" w:name="_Toc111550299"/>
      <w:bookmarkStart w:id="1065" w:name="_Toc111550708"/>
      <w:bookmarkStart w:id="1066" w:name="_Toc111551023"/>
      <w:bookmarkStart w:id="1067" w:name="_Toc110873450"/>
      <w:bookmarkStart w:id="1068" w:name="_Toc110874388"/>
      <w:bookmarkStart w:id="1069" w:name="_Toc111017397"/>
      <w:bookmarkStart w:id="1070" w:name="_Toc111133902"/>
      <w:bookmarkStart w:id="1071" w:name="_Toc111549986"/>
      <w:bookmarkStart w:id="1072" w:name="_Toc111550301"/>
      <w:bookmarkStart w:id="1073" w:name="_Toc111550710"/>
      <w:bookmarkStart w:id="1074" w:name="_Toc111551025"/>
      <w:bookmarkStart w:id="1075" w:name="_Toc110873451"/>
      <w:bookmarkStart w:id="1076" w:name="_Toc110874389"/>
      <w:bookmarkStart w:id="1077" w:name="_Toc111017398"/>
      <w:bookmarkStart w:id="1078" w:name="_Toc111133903"/>
      <w:bookmarkStart w:id="1079" w:name="_Toc111549987"/>
      <w:bookmarkStart w:id="1080" w:name="_Toc111550302"/>
      <w:bookmarkStart w:id="1081" w:name="_Toc111550711"/>
      <w:bookmarkStart w:id="1082" w:name="_Toc111551026"/>
      <w:bookmarkStart w:id="1083" w:name="_Toc110873454"/>
      <w:bookmarkStart w:id="1084" w:name="_Toc110874392"/>
      <w:bookmarkStart w:id="1085" w:name="_Toc111017401"/>
      <w:bookmarkStart w:id="1086" w:name="_Toc111133906"/>
      <w:bookmarkStart w:id="1087" w:name="_Toc111549990"/>
      <w:bookmarkStart w:id="1088" w:name="_Toc111550305"/>
      <w:bookmarkStart w:id="1089" w:name="_Toc111550714"/>
      <w:bookmarkStart w:id="1090" w:name="_Toc111551029"/>
      <w:bookmarkStart w:id="1091" w:name="_Toc110873456"/>
      <w:bookmarkStart w:id="1092" w:name="_Toc110874394"/>
      <w:bookmarkStart w:id="1093" w:name="_Toc111017403"/>
      <w:bookmarkStart w:id="1094" w:name="_Toc111133908"/>
      <w:bookmarkStart w:id="1095" w:name="_Toc111549992"/>
      <w:bookmarkStart w:id="1096" w:name="_Toc111550307"/>
      <w:bookmarkStart w:id="1097" w:name="_Toc111550716"/>
      <w:bookmarkStart w:id="1098" w:name="_Toc111551031"/>
      <w:bookmarkStart w:id="1099" w:name="_Toc110873461"/>
      <w:bookmarkStart w:id="1100" w:name="_Toc110874399"/>
      <w:bookmarkStart w:id="1101" w:name="_Toc111017408"/>
      <w:bookmarkStart w:id="1102" w:name="_Toc111133913"/>
      <w:bookmarkStart w:id="1103" w:name="_Toc111549997"/>
      <w:bookmarkStart w:id="1104" w:name="_Toc111550312"/>
      <w:bookmarkStart w:id="1105" w:name="_Toc111550721"/>
      <w:bookmarkStart w:id="1106" w:name="_Toc111551036"/>
      <w:bookmarkStart w:id="1107" w:name="_Toc110873463"/>
      <w:bookmarkStart w:id="1108" w:name="_Toc110874401"/>
      <w:bookmarkStart w:id="1109" w:name="_Toc111017410"/>
      <w:bookmarkStart w:id="1110" w:name="_Toc111133915"/>
      <w:bookmarkStart w:id="1111" w:name="_Toc111549999"/>
      <w:bookmarkStart w:id="1112" w:name="_Toc111550314"/>
      <w:bookmarkStart w:id="1113" w:name="_Toc111550723"/>
      <w:bookmarkStart w:id="1114" w:name="_Toc111551038"/>
      <w:bookmarkStart w:id="1115" w:name="_Toc110873465"/>
      <w:bookmarkStart w:id="1116" w:name="_Toc110874403"/>
      <w:bookmarkStart w:id="1117" w:name="_Toc111017412"/>
      <w:bookmarkStart w:id="1118" w:name="_Toc111133917"/>
      <w:bookmarkStart w:id="1119" w:name="_Toc111550001"/>
      <w:bookmarkStart w:id="1120" w:name="_Toc111550316"/>
      <w:bookmarkStart w:id="1121" w:name="_Toc111550725"/>
      <w:bookmarkStart w:id="1122" w:name="_Toc111551040"/>
      <w:bookmarkStart w:id="1123" w:name="_Toc110873467"/>
      <w:bookmarkStart w:id="1124" w:name="_Toc110874405"/>
      <w:bookmarkStart w:id="1125" w:name="_Toc111017414"/>
      <w:bookmarkStart w:id="1126" w:name="_Toc111133919"/>
      <w:bookmarkStart w:id="1127" w:name="_Toc111550003"/>
      <w:bookmarkStart w:id="1128" w:name="_Toc111550318"/>
      <w:bookmarkStart w:id="1129" w:name="_Toc111550727"/>
      <w:bookmarkStart w:id="1130" w:name="_Toc111551042"/>
      <w:bookmarkStart w:id="1131" w:name="_Toc110873468"/>
      <w:bookmarkStart w:id="1132" w:name="_Toc110874406"/>
      <w:bookmarkStart w:id="1133" w:name="_Toc111017415"/>
      <w:bookmarkStart w:id="1134" w:name="_Toc111133920"/>
      <w:bookmarkStart w:id="1135" w:name="_Toc111550004"/>
      <w:bookmarkStart w:id="1136" w:name="_Toc111550319"/>
      <w:bookmarkStart w:id="1137" w:name="_Toc111550728"/>
      <w:bookmarkStart w:id="1138" w:name="_Toc111551043"/>
      <w:bookmarkStart w:id="1139" w:name="_Toc110873469"/>
      <w:bookmarkStart w:id="1140" w:name="_Toc110874407"/>
      <w:bookmarkStart w:id="1141" w:name="_Toc111017416"/>
      <w:bookmarkStart w:id="1142" w:name="_Toc111133921"/>
      <w:bookmarkStart w:id="1143" w:name="_Toc111550005"/>
      <w:bookmarkStart w:id="1144" w:name="_Toc111550320"/>
      <w:bookmarkStart w:id="1145" w:name="_Toc111550729"/>
      <w:bookmarkStart w:id="1146" w:name="_Toc111551044"/>
      <w:bookmarkStart w:id="1147" w:name="_Toc109138842"/>
      <w:bookmarkStart w:id="1148" w:name="_Toc109147334"/>
      <w:bookmarkStart w:id="1149" w:name="_Toc109305519"/>
      <w:bookmarkStart w:id="1150" w:name="_Toc109644205"/>
      <w:bookmarkStart w:id="1151" w:name="_Toc109644425"/>
      <w:bookmarkStart w:id="1152" w:name="_Toc109729230"/>
      <w:bookmarkStart w:id="1153" w:name="_Toc109729453"/>
      <w:bookmarkStart w:id="1154" w:name="_Toc109730476"/>
      <w:bookmarkStart w:id="1155" w:name="_Toc109115251"/>
      <w:bookmarkStart w:id="1156" w:name="_Toc109116023"/>
      <w:bookmarkStart w:id="1157" w:name="_Toc109116133"/>
      <w:bookmarkStart w:id="1158" w:name="_Toc109138845"/>
      <w:bookmarkStart w:id="1159" w:name="_Toc109147337"/>
      <w:bookmarkStart w:id="1160" w:name="_Toc109305522"/>
      <w:bookmarkStart w:id="1161" w:name="_Toc109644208"/>
      <w:bookmarkStart w:id="1162" w:name="_Toc109644428"/>
      <w:bookmarkStart w:id="1163" w:name="_Toc109729233"/>
      <w:bookmarkStart w:id="1164" w:name="_Toc109729456"/>
      <w:bookmarkStart w:id="1165" w:name="_Toc109730479"/>
      <w:bookmarkStart w:id="1166" w:name="_Toc109115252"/>
      <w:bookmarkStart w:id="1167" w:name="_Toc109116024"/>
      <w:bookmarkStart w:id="1168" w:name="_Toc109116134"/>
      <w:bookmarkStart w:id="1169" w:name="_Toc109138846"/>
      <w:bookmarkStart w:id="1170" w:name="_Toc109147338"/>
      <w:bookmarkStart w:id="1171" w:name="_Toc109305523"/>
      <w:bookmarkStart w:id="1172" w:name="_Toc109644209"/>
      <w:bookmarkStart w:id="1173" w:name="_Toc109644429"/>
      <w:bookmarkStart w:id="1174" w:name="_Toc109729234"/>
      <w:bookmarkStart w:id="1175" w:name="_Toc109729457"/>
      <w:bookmarkStart w:id="1176" w:name="_Toc109730480"/>
      <w:bookmarkStart w:id="1177" w:name="_Toc109115253"/>
      <w:bookmarkStart w:id="1178" w:name="_Toc109116025"/>
      <w:bookmarkStart w:id="1179" w:name="_Toc109116135"/>
      <w:bookmarkStart w:id="1180" w:name="_Toc109138847"/>
      <w:bookmarkStart w:id="1181" w:name="_Toc109147339"/>
      <w:bookmarkStart w:id="1182" w:name="_Toc109305524"/>
      <w:bookmarkStart w:id="1183" w:name="_Toc109644210"/>
      <w:bookmarkStart w:id="1184" w:name="_Toc109644430"/>
      <w:bookmarkStart w:id="1185" w:name="_Toc109729235"/>
      <w:bookmarkStart w:id="1186" w:name="_Toc109729458"/>
      <w:bookmarkStart w:id="1187" w:name="_Toc109730481"/>
      <w:bookmarkStart w:id="1188" w:name="_Toc109115267"/>
      <w:bookmarkStart w:id="1189" w:name="_Toc109116039"/>
      <w:bookmarkStart w:id="1190" w:name="_Toc109116149"/>
      <w:bookmarkStart w:id="1191" w:name="_Toc109138861"/>
      <w:bookmarkStart w:id="1192" w:name="_Toc109147353"/>
      <w:bookmarkStart w:id="1193" w:name="_Toc109305538"/>
      <w:bookmarkStart w:id="1194" w:name="_Toc109644224"/>
      <w:bookmarkStart w:id="1195" w:name="_Toc109644444"/>
      <w:bookmarkStart w:id="1196" w:name="_Toc109729249"/>
      <w:bookmarkStart w:id="1197" w:name="_Toc109729472"/>
      <w:bookmarkStart w:id="1198" w:name="_Toc109730495"/>
      <w:bookmarkStart w:id="1199" w:name="_Toc109115269"/>
      <w:bookmarkStart w:id="1200" w:name="_Toc109116041"/>
      <w:bookmarkStart w:id="1201" w:name="_Toc109116151"/>
      <w:bookmarkStart w:id="1202" w:name="_Toc109138863"/>
      <w:bookmarkStart w:id="1203" w:name="_Toc109147355"/>
      <w:bookmarkStart w:id="1204" w:name="_Toc109305540"/>
      <w:bookmarkStart w:id="1205" w:name="_Toc109644226"/>
      <w:bookmarkStart w:id="1206" w:name="_Toc109644446"/>
      <w:bookmarkStart w:id="1207" w:name="_Toc109729251"/>
      <w:bookmarkStart w:id="1208" w:name="_Toc109729474"/>
      <w:bookmarkStart w:id="1209" w:name="_Toc109730497"/>
      <w:bookmarkStart w:id="1210" w:name="_Toc109115270"/>
      <w:bookmarkStart w:id="1211" w:name="_Toc109116042"/>
      <w:bookmarkStart w:id="1212" w:name="_Toc109116152"/>
      <w:bookmarkStart w:id="1213" w:name="_Toc109138864"/>
      <w:bookmarkStart w:id="1214" w:name="_Toc109147356"/>
      <w:bookmarkStart w:id="1215" w:name="_Toc109305541"/>
      <w:bookmarkStart w:id="1216" w:name="_Toc109644227"/>
      <w:bookmarkStart w:id="1217" w:name="_Toc109644447"/>
      <w:bookmarkStart w:id="1218" w:name="_Toc109729252"/>
      <w:bookmarkStart w:id="1219" w:name="_Toc109729475"/>
      <w:bookmarkStart w:id="1220" w:name="_Toc109730498"/>
      <w:bookmarkStart w:id="1221" w:name="_Toc109115271"/>
      <w:bookmarkStart w:id="1222" w:name="_Toc109116043"/>
      <w:bookmarkStart w:id="1223" w:name="_Toc109116153"/>
      <w:bookmarkStart w:id="1224" w:name="_Toc109138865"/>
      <w:bookmarkStart w:id="1225" w:name="_Toc109147357"/>
      <w:bookmarkStart w:id="1226" w:name="_Toc109305542"/>
      <w:bookmarkStart w:id="1227" w:name="_Toc109644228"/>
      <w:bookmarkStart w:id="1228" w:name="_Toc109644448"/>
      <w:bookmarkStart w:id="1229" w:name="_Toc109729253"/>
      <w:bookmarkStart w:id="1230" w:name="_Toc109729476"/>
      <w:bookmarkStart w:id="1231" w:name="_Toc109730499"/>
      <w:bookmarkStart w:id="1232" w:name="_Toc109115273"/>
      <w:bookmarkStart w:id="1233" w:name="_Toc109116045"/>
      <w:bookmarkStart w:id="1234" w:name="_Toc109116155"/>
      <w:bookmarkStart w:id="1235" w:name="_Toc109138867"/>
      <w:bookmarkStart w:id="1236" w:name="_Toc109147359"/>
      <w:bookmarkStart w:id="1237" w:name="_Toc109305544"/>
      <w:bookmarkStart w:id="1238" w:name="_Toc109644230"/>
      <w:bookmarkStart w:id="1239" w:name="_Toc109644450"/>
      <w:bookmarkStart w:id="1240" w:name="_Toc109729255"/>
      <w:bookmarkStart w:id="1241" w:name="_Toc109729478"/>
      <w:bookmarkStart w:id="1242" w:name="_Toc109730501"/>
      <w:bookmarkStart w:id="1243" w:name="_Toc109115274"/>
      <w:bookmarkStart w:id="1244" w:name="_Toc109116046"/>
      <w:bookmarkStart w:id="1245" w:name="_Toc109116156"/>
      <w:bookmarkStart w:id="1246" w:name="_Toc109138868"/>
      <w:bookmarkStart w:id="1247" w:name="_Toc109147360"/>
      <w:bookmarkStart w:id="1248" w:name="_Toc109305545"/>
      <w:bookmarkStart w:id="1249" w:name="_Toc109644231"/>
      <w:bookmarkStart w:id="1250" w:name="_Toc109644451"/>
      <w:bookmarkStart w:id="1251" w:name="_Toc109729256"/>
      <w:bookmarkStart w:id="1252" w:name="_Toc109729479"/>
      <w:bookmarkStart w:id="1253" w:name="_Toc109730502"/>
      <w:bookmarkStart w:id="1254" w:name="_Toc109115279"/>
      <w:bookmarkStart w:id="1255" w:name="_Toc109116051"/>
      <w:bookmarkStart w:id="1256" w:name="_Toc109116161"/>
      <w:bookmarkStart w:id="1257" w:name="_Toc109138873"/>
      <w:bookmarkStart w:id="1258" w:name="_Toc109147365"/>
      <w:bookmarkStart w:id="1259" w:name="_Toc109305550"/>
      <w:bookmarkStart w:id="1260" w:name="_Toc109644236"/>
      <w:bookmarkStart w:id="1261" w:name="_Toc109644456"/>
      <w:bookmarkStart w:id="1262" w:name="_Toc109729261"/>
      <w:bookmarkStart w:id="1263" w:name="_Toc109729484"/>
      <w:bookmarkStart w:id="1264" w:name="_Toc109730507"/>
      <w:bookmarkStart w:id="1265" w:name="_Toc109115280"/>
      <w:bookmarkStart w:id="1266" w:name="_Toc109116052"/>
      <w:bookmarkStart w:id="1267" w:name="_Toc109116162"/>
      <w:bookmarkStart w:id="1268" w:name="_Toc109138874"/>
      <w:bookmarkStart w:id="1269" w:name="_Toc109147366"/>
      <w:bookmarkStart w:id="1270" w:name="_Toc109305551"/>
      <w:bookmarkStart w:id="1271" w:name="_Toc109644237"/>
      <w:bookmarkStart w:id="1272" w:name="_Toc109644457"/>
      <w:bookmarkStart w:id="1273" w:name="_Toc109729262"/>
      <w:bookmarkStart w:id="1274" w:name="_Toc109729485"/>
      <w:bookmarkStart w:id="1275" w:name="_Toc109730508"/>
      <w:bookmarkStart w:id="1276" w:name="_Toc109115281"/>
      <w:bookmarkStart w:id="1277" w:name="_Toc109116053"/>
      <w:bookmarkStart w:id="1278" w:name="_Toc109116163"/>
      <w:bookmarkStart w:id="1279" w:name="_Toc109138875"/>
      <w:bookmarkStart w:id="1280" w:name="_Toc109147367"/>
      <w:bookmarkStart w:id="1281" w:name="_Toc109305552"/>
      <w:bookmarkStart w:id="1282" w:name="_Toc109644238"/>
      <w:bookmarkStart w:id="1283" w:name="_Toc109644458"/>
      <w:bookmarkStart w:id="1284" w:name="_Toc109729263"/>
      <w:bookmarkStart w:id="1285" w:name="_Toc109729486"/>
      <w:bookmarkStart w:id="1286" w:name="_Toc10973050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14:paraId="201C1844" w14:textId="42BCE2AD" w:rsidR="00867BFA" w:rsidRPr="00182525" w:rsidRDefault="00867BFA" w:rsidP="00182525">
      <w:pPr>
        <w:pStyle w:val="Metroreport-BodyText"/>
        <w:rPr>
          <w:rFonts w:asciiTheme="minorHAnsi" w:hAnsiTheme="minorHAnsi" w:cstheme="minorHAnsi"/>
          <w:color w:val="17365D" w:themeColor="text2" w:themeShade="BF"/>
          <w:sz w:val="24"/>
          <w:szCs w:val="24"/>
        </w:rPr>
      </w:pPr>
      <w:r w:rsidRPr="00182525">
        <w:rPr>
          <w:rFonts w:asciiTheme="minorHAnsi" w:hAnsiTheme="minorHAnsi" w:cstheme="minorHAnsi"/>
          <w:color w:val="17365D" w:themeColor="text2" w:themeShade="BF"/>
          <w:sz w:val="24"/>
          <w:szCs w:val="24"/>
        </w:rPr>
        <w:t>Resources and interpretation of bond and program criteria</w:t>
      </w:r>
    </w:p>
    <w:p w14:paraId="70DBA35F" w14:textId="3A168F08" w:rsidR="00867BFA" w:rsidRDefault="00867BFA" w:rsidP="00867BFA">
      <w:pPr>
        <w:pStyle w:val="Metroreport-BodyText"/>
        <w:ind w:left="0"/>
      </w:pPr>
      <w:r>
        <w:t>As potential applicants think about whether and how their projects can address the bond and program criteria stated above, please refer to the following resources and toolkits</w:t>
      </w:r>
      <w:r w:rsidR="00043303">
        <w:t xml:space="preserve"> on the </w:t>
      </w:r>
      <w:hyperlink r:id="rId30" w:history="1">
        <w:r w:rsidR="00043303" w:rsidRPr="00043303">
          <w:rPr>
            <w:rStyle w:val="Hyperlink"/>
          </w:rPr>
          <w:t>Local Share Website</w:t>
        </w:r>
      </w:hyperlink>
      <w:r w:rsidR="00043303">
        <w:t>:</w:t>
      </w:r>
      <w:r>
        <w:t xml:space="preserve"> </w:t>
      </w:r>
    </w:p>
    <w:p w14:paraId="6796A480" w14:textId="1307ED27" w:rsidR="00641794" w:rsidRDefault="00043303" w:rsidP="007E501F">
      <w:pPr>
        <w:pStyle w:val="Metroreportbullets"/>
      </w:pPr>
      <w:r>
        <w:t xml:space="preserve">Community engagement </w:t>
      </w:r>
      <w:hyperlink r:id="rId31" w:history="1">
        <w:r w:rsidRPr="00043303">
          <w:rPr>
            <w:rStyle w:val="Hyperlink"/>
          </w:rPr>
          <w:t>toolkit</w:t>
        </w:r>
      </w:hyperlink>
      <w:r>
        <w:t xml:space="preserve">, </w:t>
      </w:r>
      <w:hyperlink r:id="rId32" w:history="1">
        <w:r w:rsidRPr="00043303">
          <w:rPr>
            <w:rStyle w:val="Hyperlink"/>
          </w:rPr>
          <w:t>planning guide</w:t>
        </w:r>
      </w:hyperlink>
      <w:r>
        <w:t xml:space="preserve"> and </w:t>
      </w:r>
      <w:hyperlink r:id="rId33" w:history="1">
        <w:r w:rsidRPr="00043303">
          <w:rPr>
            <w:rStyle w:val="Hyperlink"/>
          </w:rPr>
          <w:t>presentation</w:t>
        </w:r>
      </w:hyperlink>
    </w:p>
    <w:p w14:paraId="351755F8" w14:textId="4F76E275" w:rsidR="00867BFA" w:rsidRDefault="009F52A5" w:rsidP="007E501F">
      <w:pPr>
        <w:pStyle w:val="Metroreportbullets"/>
      </w:pPr>
      <w:r>
        <w:t>C</w:t>
      </w:r>
      <w:r w:rsidR="00867BFA">
        <w:t>limate resilience criteria</w:t>
      </w:r>
      <w:r>
        <w:t xml:space="preserve"> </w:t>
      </w:r>
      <w:hyperlink r:id="rId34" w:history="1">
        <w:r w:rsidRPr="009F52A5">
          <w:rPr>
            <w:rStyle w:val="Hyperlink"/>
          </w:rPr>
          <w:t>guidance</w:t>
        </w:r>
      </w:hyperlink>
    </w:p>
    <w:p w14:paraId="5B49D8A5" w14:textId="1EDA89D5" w:rsidR="00867BFA" w:rsidRDefault="00A61049" w:rsidP="007E501F">
      <w:pPr>
        <w:pStyle w:val="Metroreportbullets"/>
      </w:pPr>
      <w:hyperlink r:id="rId35" w:history="1">
        <w:r w:rsidR="009F52A5">
          <w:rPr>
            <w:rStyle w:val="Hyperlink"/>
          </w:rPr>
          <w:t>A</w:t>
        </w:r>
        <w:r w:rsidR="00867BFA" w:rsidRPr="00641794">
          <w:rPr>
            <w:rStyle w:val="Hyperlink"/>
          </w:rPr>
          <w:t>nti-displacement</w:t>
        </w:r>
        <w:r w:rsidR="00641794" w:rsidRPr="00641794">
          <w:rPr>
            <w:rStyle w:val="Hyperlink"/>
          </w:rPr>
          <w:t xml:space="preserve"> and gentrification presentation</w:t>
        </w:r>
      </w:hyperlink>
      <w:r w:rsidR="00641794">
        <w:t xml:space="preserve"> and</w:t>
      </w:r>
      <w:hyperlink r:id="rId36" w:history="1">
        <w:r w:rsidR="00641794" w:rsidRPr="00641794">
          <w:rPr>
            <w:rStyle w:val="Hyperlink"/>
          </w:rPr>
          <w:t xml:space="preserve"> memo</w:t>
        </w:r>
      </w:hyperlink>
    </w:p>
    <w:p w14:paraId="605DB71E" w14:textId="40E6765D" w:rsidR="009F52A5" w:rsidRPr="007E501F" w:rsidRDefault="00A61049" w:rsidP="007E501F">
      <w:pPr>
        <w:pStyle w:val="Metroreportbullets"/>
        <w:rPr>
          <w:color w:val="1F497D" w:themeColor="text2"/>
        </w:rPr>
      </w:pPr>
      <w:hyperlink r:id="rId37" w:history="1">
        <w:r w:rsidR="00867BFA" w:rsidRPr="00641794">
          <w:rPr>
            <w:rStyle w:val="Hyperlink"/>
          </w:rPr>
          <w:t>Metro’s construction career pathways p</w:t>
        </w:r>
        <w:r w:rsidR="00E93CF8">
          <w:rPr>
            <w:rStyle w:val="Hyperlink"/>
          </w:rPr>
          <w:t>rogra</w:t>
        </w:r>
        <w:r w:rsidR="00867BFA" w:rsidRPr="00641794">
          <w:rPr>
            <w:rStyle w:val="Hyperlink"/>
          </w:rPr>
          <w:t>m</w:t>
        </w:r>
      </w:hyperlink>
      <w:r w:rsidR="00E93CF8">
        <w:t xml:space="preserve"> presentation and</w:t>
      </w:r>
      <w:r w:rsidR="00867BFA">
        <w:t xml:space="preserve"> </w:t>
      </w:r>
      <w:hyperlink r:id="rId38" w:history="1">
        <w:r w:rsidR="00E93CF8" w:rsidRPr="00641794">
          <w:rPr>
            <w:rStyle w:val="Hyperlink"/>
          </w:rPr>
          <w:t>construction careers regional framework</w:t>
        </w:r>
      </w:hyperlink>
      <w:r w:rsidR="00E93CF8">
        <w:rPr>
          <w:color w:val="1F497D" w:themeColor="text2"/>
        </w:rPr>
        <w:t xml:space="preserve"> </w:t>
      </w:r>
      <w:hyperlink r:id="rId39" w:history="1">
        <w:r w:rsidR="009F52A5" w:rsidRPr="00641794">
          <w:rPr>
            <w:rStyle w:val="Hyperlink"/>
          </w:rPr>
          <w:t xml:space="preserve">Contract equity </w:t>
        </w:r>
        <w:r w:rsidR="009F52A5">
          <w:rPr>
            <w:rStyle w:val="Hyperlink"/>
          </w:rPr>
          <w:t xml:space="preserve"> and workforce equity </w:t>
        </w:r>
        <w:r w:rsidR="009F52A5" w:rsidRPr="00641794">
          <w:rPr>
            <w:rStyle w:val="Hyperlink"/>
          </w:rPr>
          <w:t>presentation</w:t>
        </w:r>
      </w:hyperlink>
      <w:r w:rsidR="00E93CF8">
        <w:rPr>
          <w:color w:val="1F497D" w:themeColor="text2"/>
        </w:rPr>
        <w:t xml:space="preserve"> and</w:t>
      </w:r>
      <w:r w:rsidR="009F52A5" w:rsidRPr="00E93CF8">
        <w:rPr>
          <w:color w:val="1F497D" w:themeColor="text2"/>
        </w:rPr>
        <w:t xml:space="preserve"> </w:t>
      </w:r>
      <w:hyperlink r:id="rId40" w:history="1">
        <w:r w:rsidR="009F52A5" w:rsidRPr="00641794">
          <w:rPr>
            <w:rStyle w:val="Hyperlink"/>
          </w:rPr>
          <w:t>memo</w:t>
        </w:r>
      </w:hyperlink>
      <w:r w:rsidR="009F52A5" w:rsidRPr="00E93CF8">
        <w:rPr>
          <w:color w:val="1F497D" w:themeColor="text2"/>
        </w:rPr>
        <w:t xml:space="preserve">  </w:t>
      </w:r>
    </w:p>
    <w:p w14:paraId="621D77AD" w14:textId="5ECCD308" w:rsidR="00641794" w:rsidRDefault="00A61049" w:rsidP="007E501F">
      <w:pPr>
        <w:pStyle w:val="Metroreportbullets"/>
      </w:pPr>
      <w:hyperlink r:id="rId41" w:history="1">
        <w:r w:rsidR="00641794" w:rsidRPr="00641794">
          <w:rPr>
            <w:rStyle w:val="Hyperlink"/>
          </w:rPr>
          <w:t>Outcomes and evaluation presentation</w:t>
        </w:r>
      </w:hyperlink>
    </w:p>
    <w:p w14:paraId="75471991" w14:textId="05E4901D" w:rsidR="009F52A5" w:rsidRPr="00A46BDC" w:rsidRDefault="00A61049" w:rsidP="007E501F">
      <w:pPr>
        <w:pStyle w:val="Metroreportbullets"/>
      </w:pPr>
      <w:hyperlink r:id="rId42" w:history="1">
        <w:r w:rsidR="00CC59F0" w:rsidRPr="00641794">
          <w:rPr>
            <w:rStyle w:val="Hyperlink"/>
          </w:rPr>
          <w:t>A</w:t>
        </w:r>
        <w:r w:rsidR="00CC59F0">
          <w:rPr>
            <w:rStyle w:val="Hyperlink"/>
          </w:rPr>
          <w:t>ccessibility</w:t>
        </w:r>
        <w:r w:rsidR="00641794" w:rsidRPr="00641794">
          <w:rPr>
            <w:rStyle w:val="Hyperlink"/>
          </w:rPr>
          <w:t xml:space="preserve"> presentation</w:t>
        </w:r>
      </w:hyperlink>
      <w:r w:rsidR="00867BFA" w:rsidRPr="00C369E3">
        <w:t xml:space="preserve"> </w:t>
      </w:r>
    </w:p>
    <w:p w14:paraId="543F8CB3" w14:textId="0D97683D" w:rsidR="00992618" w:rsidRPr="00182525" w:rsidRDefault="00A61049" w:rsidP="007E501F">
      <w:pPr>
        <w:pStyle w:val="Metroreportbullets"/>
        <w:rPr>
          <w:rFonts w:ascii="Calibri" w:hAnsi="Calibri"/>
          <w:color w:val="000000"/>
        </w:rPr>
      </w:pPr>
      <w:hyperlink r:id="rId43" w:history="1">
        <w:r w:rsidR="00867BFA" w:rsidRPr="00641794">
          <w:rPr>
            <w:rStyle w:val="Hyperlink"/>
          </w:rPr>
          <w:t>C</w:t>
        </w:r>
        <w:r w:rsidR="009F52A5">
          <w:rPr>
            <w:rStyle w:val="Hyperlink"/>
          </w:rPr>
          <w:t>ulturally</w:t>
        </w:r>
        <w:r w:rsidR="00641794" w:rsidRPr="00641794">
          <w:rPr>
            <w:rStyle w:val="Hyperlink"/>
          </w:rPr>
          <w:t xml:space="preserve"> specific engagement and partnerships presentation</w:t>
        </w:r>
      </w:hyperlink>
      <w:r w:rsidR="00867BFA">
        <w:t xml:space="preserve"> </w:t>
      </w:r>
    </w:p>
    <w:p w14:paraId="0486AA21" w14:textId="77777777" w:rsidR="00182525" w:rsidRPr="00DD30A2" w:rsidRDefault="00182525" w:rsidP="00182525">
      <w:pPr>
        <w:pStyle w:val="Metroreportbullets"/>
        <w:numPr>
          <w:ilvl w:val="0"/>
          <w:numId w:val="0"/>
        </w:numPr>
        <w:ind w:left="360"/>
        <w:rPr>
          <w:rFonts w:ascii="Calibri" w:hAnsi="Calibri"/>
          <w:color w:val="000000"/>
        </w:rPr>
      </w:pPr>
    </w:p>
    <w:p w14:paraId="75746FE7" w14:textId="77777777" w:rsidR="008F074D" w:rsidRPr="00B42F3B" w:rsidRDefault="008F074D" w:rsidP="008F074D">
      <w:pPr>
        <w:pStyle w:val="Heading1"/>
      </w:pPr>
      <w:bookmarkStart w:id="1287" w:name="_Toc124425252"/>
      <w:r w:rsidRPr="00EB6860">
        <w:rPr>
          <w:rFonts w:ascii="Calibri" w:hAnsi="Calibri" w:cs="Calibri"/>
          <w:color w:val="000000"/>
          <w:sz w:val="23"/>
          <w:szCs w:val="23"/>
        </w:rPr>
        <w:t>ADDITIONAL INFORMATION</w:t>
      </w:r>
      <w:bookmarkEnd w:id="1287"/>
      <w:r w:rsidRPr="00EB6860">
        <w:rPr>
          <w:rFonts w:ascii="Calibri" w:hAnsi="Calibri" w:cs="Calibri"/>
          <w:color w:val="000000"/>
          <w:sz w:val="23"/>
          <w:szCs w:val="23"/>
        </w:rPr>
        <w:t xml:space="preserve"> </w:t>
      </w:r>
    </w:p>
    <w:p w14:paraId="0EF5EE47" w14:textId="77777777" w:rsidR="008F074D" w:rsidRDefault="008F074D" w:rsidP="008F074D">
      <w:pPr>
        <w:pStyle w:val="Heading3"/>
        <w:rPr>
          <w:rFonts w:ascii="Calibri-Light" w:hAnsi="Calibri-Light" w:cs="Calibri-Light"/>
          <w:color w:val="2E74B6"/>
          <w:sz w:val="26"/>
          <w:szCs w:val="26"/>
        </w:rPr>
      </w:pPr>
      <w:r>
        <w:rPr>
          <w:rFonts w:ascii="Calibri-Light" w:hAnsi="Calibri-Light" w:cs="Calibri-Light"/>
          <w:color w:val="2E74B6"/>
          <w:sz w:val="26"/>
          <w:szCs w:val="26"/>
        </w:rPr>
        <w:t>Public information</w:t>
      </w:r>
    </w:p>
    <w:p w14:paraId="0BC2C8ED" w14:textId="77777777" w:rsidR="008F074D" w:rsidRDefault="008F074D" w:rsidP="008F074D">
      <w:pPr>
        <w:pStyle w:val="Heading4"/>
        <w:rPr>
          <w:rFonts w:ascii="Calibri" w:hAnsi="Calibri" w:cs="Calibri"/>
          <w:color w:val="000000"/>
        </w:rPr>
      </w:pPr>
      <w:r>
        <w:rPr>
          <w:rFonts w:ascii="Calibri" w:hAnsi="Calibri" w:cs="Calibri"/>
          <w:color w:val="000000"/>
        </w:rPr>
        <w:t>All applications are subject to the Oregon Public Records Law.</w:t>
      </w:r>
    </w:p>
    <w:p w14:paraId="4AA2E93D" w14:textId="77777777" w:rsidR="008F074D" w:rsidRDefault="008F074D" w:rsidP="008F074D">
      <w:pPr>
        <w:pStyle w:val="Heading3"/>
        <w:rPr>
          <w:rFonts w:ascii="Calibri-Light" w:hAnsi="Calibri-Light" w:cs="Calibri-Light"/>
          <w:color w:val="2E74B6"/>
          <w:sz w:val="26"/>
          <w:szCs w:val="26"/>
        </w:rPr>
      </w:pPr>
      <w:r>
        <w:rPr>
          <w:rFonts w:ascii="Calibri-Light" w:hAnsi="Calibri-Light" w:cs="Calibri-Light"/>
          <w:color w:val="2E74B6"/>
          <w:sz w:val="26"/>
          <w:szCs w:val="26"/>
        </w:rPr>
        <w:t>Pre-award activities</w:t>
      </w:r>
    </w:p>
    <w:p w14:paraId="0CAEC7EA" w14:textId="3E961D20" w:rsidR="008F074D" w:rsidRPr="00A66168" w:rsidRDefault="008F074D" w:rsidP="00DD30A2">
      <w:pPr>
        <w:widowControl/>
        <w:autoSpaceDE w:val="0"/>
        <w:autoSpaceDN w:val="0"/>
        <w:adjustRightInd w:val="0"/>
      </w:pPr>
      <w:r>
        <w:rPr>
          <w:rFonts w:ascii="Calibri" w:hAnsi="Calibri" w:cs="Calibri"/>
          <w:color w:val="000000"/>
        </w:rPr>
        <w:t>Notwithstanding any oral or written assurances, there is no obligation on the part of Metro to cover pre-award costs.</w:t>
      </w:r>
    </w:p>
    <w:sectPr w:rsidR="008F074D" w:rsidRPr="00A66168" w:rsidSect="001440D5">
      <w:headerReference w:type="default" r:id="rId44"/>
      <w:headerReference w:type="first" r:id="rId45"/>
      <w:pgSz w:w="12240" w:h="15840"/>
      <w:pgMar w:top="1440" w:right="1080" w:bottom="1800" w:left="1080" w:header="0"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6ADF" w14:textId="77777777" w:rsidR="00B25356" w:rsidRDefault="00B25356" w:rsidP="000635F3">
      <w:r>
        <w:separator/>
      </w:r>
    </w:p>
  </w:endnote>
  <w:endnote w:type="continuationSeparator" w:id="0">
    <w:p w14:paraId="596B86DB" w14:textId="77777777" w:rsidR="00B25356" w:rsidRDefault="00B25356" w:rsidP="000635F3">
      <w:r>
        <w:continuationSeparator/>
      </w:r>
    </w:p>
  </w:endnote>
  <w:endnote w:type="continuationNotice" w:id="1">
    <w:p w14:paraId="57382425" w14:textId="77777777" w:rsidR="00B25356" w:rsidRDefault="00B25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abonLTStd-Roman">
    <w:altName w:val="Baskerville Old Face"/>
    <w:charset w:val="00"/>
    <w:family w:val="auto"/>
    <w:pitch w:val="default"/>
  </w:font>
  <w:font w:name="Times-Roman">
    <w:altName w:val="Times New Roman"/>
    <w:panose1 w:val="00000000000000000000"/>
    <w:charset w:val="4D"/>
    <w:family w:val="auto"/>
    <w:notTrueType/>
    <w:pitch w:val="default"/>
    <w:sig w:usb0="00000003" w:usb1="00000000" w:usb2="00000000" w:usb3="00000000" w:csb0="00000001" w:csb1="00000000"/>
  </w:font>
  <w:font w:name="Calibri-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575358631"/>
      <w:docPartObj>
        <w:docPartGallery w:val="Page Numbers (Bottom of Page)"/>
        <w:docPartUnique/>
      </w:docPartObj>
    </w:sdtPr>
    <w:sdtEndPr>
      <w:rPr>
        <w:rStyle w:val="PageNumber"/>
      </w:rPr>
    </w:sdtEndPr>
    <w:sdtContent>
      <w:p w14:paraId="00F85F05" w14:textId="6019A426" w:rsidR="008670AB" w:rsidRPr="000B2CD7" w:rsidRDefault="008670AB" w:rsidP="009F5FD8">
        <w:pPr>
          <w:pStyle w:val="Footer"/>
          <w:framePr w:wrap="none" w:vAnchor="text" w:hAnchor="page" w:x="10401" w:y="71"/>
          <w:rPr>
            <w:rStyle w:val="PageNumber"/>
            <w:sz w:val="20"/>
            <w:szCs w:val="20"/>
          </w:rPr>
        </w:pPr>
        <w:r w:rsidRPr="000B2CD7">
          <w:rPr>
            <w:rStyle w:val="PageNumber"/>
            <w:sz w:val="20"/>
            <w:szCs w:val="20"/>
          </w:rPr>
          <w:fldChar w:fldCharType="begin"/>
        </w:r>
        <w:r w:rsidRPr="000B2CD7">
          <w:rPr>
            <w:rStyle w:val="PageNumber"/>
            <w:sz w:val="20"/>
            <w:szCs w:val="20"/>
          </w:rPr>
          <w:instrText xml:space="preserve"> PAGE </w:instrText>
        </w:r>
        <w:r w:rsidRPr="000B2CD7">
          <w:rPr>
            <w:rStyle w:val="PageNumber"/>
            <w:sz w:val="20"/>
            <w:szCs w:val="20"/>
          </w:rPr>
          <w:fldChar w:fldCharType="separate"/>
        </w:r>
        <w:r w:rsidR="002B3478">
          <w:rPr>
            <w:rStyle w:val="PageNumber"/>
            <w:noProof/>
            <w:sz w:val="20"/>
            <w:szCs w:val="20"/>
          </w:rPr>
          <w:t>26</w:t>
        </w:r>
        <w:r w:rsidRPr="000B2CD7">
          <w:rPr>
            <w:rStyle w:val="PageNumber"/>
            <w:sz w:val="20"/>
            <w:szCs w:val="20"/>
          </w:rPr>
          <w:fldChar w:fldCharType="end"/>
        </w:r>
      </w:p>
    </w:sdtContent>
  </w:sdt>
  <w:p w14:paraId="399147DC" w14:textId="0C1A6505" w:rsidR="008670AB" w:rsidRDefault="008670AB" w:rsidP="005A021C">
    <w:pPr>
      <w:spacing w:line="14" w:lineRule="auto"/>
      <w:ind w:right="360"/>
      <w:rPr>
        <w:sz w:val="20"/>
        <w:szCs w:val="20"/>
      </w:rPr>
    </w:pPr>
    <w:r>
      <w:rPr>
        <w:noProof/>
      </w:rPr>
      <mc:AlternateContent>
        <mc:Choice Requires="wps">
          <w:drawing>
            <wp:anchor distT="0" distB="0" distL="114300" distR="114300" simplePos="0" relativeHeight="251656704" behindDoc="1" locked="0" layoutInCell="1" allowOverlap="1" wp14:anchorId="679C91FB" wp14:editId="6F2040BD">
              <wp:simplePos x="0" y="0"/>
              <wp:positionH relativeFrom="page">
                <wp:posOffset>822960</wp:posOffset>
              </wp:positionH>
              <wp:positionV relativeFrom="page">
                <wp:posOffset>9179169</wp:posOffset>
              </wp:positionV>
              <wp:extent cx="3319975" cy="368300"/>
              <wp:effectExtent l="0" t="0" r="1397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97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E8411" w14:textId="24FE79DA" w:rsidR="008670AB" w:rsidRDefault="008670AB" w:rsidP="00547D9F">
                          <w:pPr>
                            <w:pStyle w:val="BodyText"/>
                            <w:spacing w:line="245" w:lineRule="exact"/>
                            <w:ind w:left="20"/>
                            <w:rPr>
                              <w:rFonts w:ascii="Calibri"/>
                              <w:spacing w:val="-1"/>
                            </w:rPr>
                          </w:pPr>
                          <w:r>
                            <w:rPr>
                              <w:rFonts w:ascii="Calibri"/>
                              <w:spacing w:val="-1"/>
                            </w:rPr>
                            <w:t>Nature in Neighborhoods Capital Grants Handbook</w:t>
                          </w:r>
                        </w:p>
                        <w:p w14:paraId="3A727043" w14:textId="77777777" w:rsidR="008670AB" w:rsidRDefault="008670AB">
                          <w:pPr>
                            <w:pStyle w:val="BodyText"/>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C91FB" id="_x0000_t202" coordsize="21600,21600" o:spt="202" path="m,l,21600r21600,l21600,xe">
              <v:stroke joinstyle="miter"/>
              <v:path gradientshapeok="t" o:connecttype="rect"/>
            </v:shapetype>
            <v:shape id="Text Box 3" o:spid="_x0000_s1026" type="#_x0000_t202" style="position:absolute;margin-left:64.8pt;margin-top:722.75pt;width:261.4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" filled="f" stroked="f">
              <v:textbox inset="0,0,0,0">
                <w:txbxContent>
                  <w:p w14:paraId="516E8411" w14:textId="24FE79DA" w:rsidR="008670AB" w:rsidRDefault="008670AB" w:rsidP="00547D9F">
                    <w:pPr>
                      <w:pStyle w:val="BodyText"/>
                      <w:spacing w:line="245" w:lineRule="exact"/>
                      <w:ind w:left="20"/>
                      <w:rPr>
                        <w:rFonts w:ascii="Calibri"/>
                        <w:spacing w:val="-1"/>
                      </w:rPr>
                    </w:pPr>
                    <w:r>
                      <w:rPr>
                        <w:rFonts w:ascii="Calibri"/>
                        <w:spacing w:val="-1"/>
                      </w:rPr>
                      <w:t>Nature in Neighborhoods Capital Grants Handbook</w:t>
                    </w:r>
                  </w:p>
                  <w:p w14:paraId="3A727043" w14:textId="77777777" w:rsidR="008670AB" w:rsidRDefault="008670AB">
                    <w:pPr>
                      <w:pStyle w:val="BodyText"/>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1E7CF883" wp14:editId="2D8ACB50">
              <wp:simplePos x="0" y="0"/>
              <wp:positionH relativeFrom="page">
                <wp:posOffset>4869815</wp:posOffset>
              </wp:positionH>
              <wp:positionV relativeFrom="page">
                <wp:posOffset>9178925</wp:posOffset>
              </wp:positionV>
              <wp:extent cx="992145" cy="300250"/>
              <wp:effectExtent l="0" t="0" r="1143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145" cy="3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4462F" w14:textId="6A332E15" w:rsidR="008670AB" w:rsidRDefault="007E501F">
                          <w:pPr>
                            <w:pStyle w:val="BodyText"/>
                            <w:spacing w:line="245" w:lineRule="exact"/>
                            <w:ind w:left="20"/>
                            <w:rPr>
                              <w:rFonts w:ascii="Calibri" w:eastAsia="Calibri" w:hAnsi="Calibri" w:cs="Calibri"/>
                            </w:rPr>
                          </w:pPr>
                          <w:r>
                            <w:rPr>
                              <w:rFonts w:ascii="Calibri"/>
                              <w:spacing w:val="-1"/>
                            </w:rPr>
                            <w:t xml:space="preserve">January </w:t>
                          </w:r>
                          <w:r w:rsidR="008670AB">
                            <w:rPr>
                              <w:rFonts w:ascii="Calibri"/>
                              <w:spacing w:val="-1"/>
                            </w:rPr>
                            <w:t>202</w:t>
                          </w:r>
                          <w:r>
                            <w:rPr>
                              <w:rFonts w:ascii="Calibri"/>
                              <w:spacing w:val="-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CF883" id="Text Box 2" o:spid="_x0000_s1027" type="#_x0000_t202" style="position:absolute;margin-left:383.45pt;margin-top:722.75pt;width:78.1pt;height:2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" filled="f" stroked="f">
              <v:textbox inset="0,0,0,0">
                <w:txbxContent>
                  <w:p w14:paraId="3004462F" w14:textId="6A332E15" w:rsidR="008670AB" w:rsidRDefault="007E501F">
                    <w:pPr>
                      <w:pStyle w:val="BodyText"/>
                      <w:spacing w:line="245" w:lineRule="exact"/>
                      <w:ind w:left="20"/>
                      <w:rPr>
                        <w:rFonts w:ascii="Calibri" w:eastAsia="Calibri" w:hAnsi="Calibri" w:cs="Calibri"/>
                      </w:rPr>
                    </w:pPr>
                    <w:r>
                      <w:rPr>
                        <w:rFonts w:ascii="Calibri"/>
                        <w:spacing w:val="-1"/>
                      </w:rPr>
                      <w:t xml:space="preserve">January </w:t>
                    </w:r>
                    <w:r w:rsidR="008670AB">
                      <w:rPr>
                        <w:rFonts w:ascii="Calibri"/>
                        <w:spacing w:val="-1"/>
                      </w:rPr>
                      <w:t>202</w:t>
                    </w:r>
                    <w:r>
                      <w:rPr>
                        <w:rFonts w:ascii="Calibri"/>
                        <w:spacing w:val="-1"/>
                      </w:rPr>
                      <w:t>3</w:t>
                    </w:r>
                  </w:p>
                </w:txbxContent>
              </v:textbox>
              <w10:wrap anchorx="page" anchory="page"/>
            </v:shape>
          </w:pict>
        </mc:Fallback>
      </mc:AlternateContent>
    </w:r>
    <w:r>
      <w:rPr>
        <w:noProof/>
      </w:rPr>
      <mc:AlternateContent>
        <mc:Choice Requires="wpg">
          <w:drawing>
            <wp:anchor distT="0" distB="0" distL="114300" distR="114300" simplePos="0" relativeHeight="251655680" behindDoc="1" locked="0" layoutInCell="1" allowOverlap="1" wp14:anchorId="7F9CE015" wp14:editId="7A2E6F81">
              <wp:simplePos x="0" y="0"/>
              <wp:positionH relativeFrom="page">
                <wp:posOffset>826135</wp:posOffset>
              </wp:positionH>
              <wp:positionV relativeFrom="page">
                <wp:posOffset>9089390</wp:posOffset>
              </wp:positionV>
              <wp:extent cx="6172200" cy="1270"/>
              <wp:effectExtent l="6985" t="12065" r="12065"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270"/>
                        <a:chOff x="1301" y="14314"/>
                        <a:chExt cx="9720" cy="2"/>
                      </a:xfrm>
                    </wpg:grpSpPr>
                    <wps:wsp>
                      <wps:cNvPr id="6" name="Freeform 5"/>
                      <wps:cNvSpPr>
                        <a:spLocks/>
                      </wps:cNvSpPr>
                      <wps:spPr bwMode="auto">
                        <a:xfrm>
                          <a:off x="1301" y="14314"/>
                          <a:ext cx="9720" cy="2"/>
                        </a:xfrm>
                        <a:custGeom>
                          <a:avLst/>
                          <a:gdLst>
                            <a:gd name="T0" fmla="+- 0 1301 1301"/>
                            <a:gd name="T1" fmla="*/ T0 w 9720"/>
                            <a:gd name="T2" fmla="+- 0 11021 1301"/>
                            <a:gd name="T3" fmla="*/ T2 w 9720"/>
                          </a:gdLst>
                          <a:ahLst/>
                          <a:cxnLst>
                            <a:cxn ang="0">
                              <a:pos x="T1" y="0"/>
                            </a:cxn>
                            <a:cxn ang="0">
                              <a:pos x="T3" y="0"/>
                            </a:cxn>
                          </a:cxnLst>
                          <a:rect l="0" t="0" r="r" b="b"/>
                          <a:pathLst>
                            <a:path w="9720">
                              <a:moveTo>
                                <a:pt x="0" y="0"/>
                              </a:moveTo>
                              <a:lnTo>
                                <a:pt x="9720" y="0"/>
                              </a:lnTo>
                            </a:path>
                          </a:pathLst>
                        </a:custGeom>
                        <a:noFill/>
                        <a:ln w="7379">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EE7DC" id="Group 4" o:spid="_x0000_s1026" style="position:absolute;margin-left:65.05pt;margin-top:715.7pt;width:486pt;height:.1pt;z-index:-251660800;mso-position-horizontal-relative:page;mso-position-vertical-relative:page" coordorigin="1301,14314" coordsize="9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">
              <v:shape id="Freeform 5" o:spid="_x0000_s1027" style="position:absolute;left:1301;top:14314;width:9720;height:2;visibility:visible;mso-wrap-style:square;v-text-anchor:top" coordsize="9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9JQ8EA&#10;AADaAAAADwAAAGRycy9kb3ducmV2LnhtbESPT2vCQBTE7wW/w/IEL1I3ekgldZWqBHps/XN/ZJ9J&#10;avZtyD5j+u27gtDjMDO/YVabwTWqpy7Ung3MZwko4sLbmksDp2P+ugQVBNli45kM/FKAzXr0ssLM&#10;+jt/U3+QUkUIhwwNVCJtpnUoKnIYZr4ljt7Fdw4lyq7UtsN7hLtGL5Ik1Q5rjgsVtrSrqLgebs7A&#10;9qqP8iVk3/L5+ZKX/XT/k06NmYyHj3dQQoP8h5/tT2sghceVeAP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fSUPBAAAA2gAAAA8AAAAAAAAAAAAAAAAAmAIAAGRycy9kb3du&#10;cmV2LnhtbFBLBQYAAAAABAAEAPUAAACGAwAAAAA=&#10;" path="m,l9720,e" filled="f" strokecolor="#17365d" strokeweight=".20497mm">
                <v:path arrowok="t" o:connecttype="custom" o:connectlocs="0,0;9720,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538C" w14:textId="77777777" w:rsidR="00B25356" w:rsidRDefault="00B25356" w:rsidP="000635F3">
      <w:r>
        <w:separator/>
      </w:r>
    </w:p>
  </w:footnote>
  <w:footnote w:type="continuationSeparator" w:id="0">
    <w:p w14:paraId="219DB6AD" w14:textId="77777777" w:rsidR="00B25356" w:rsidRDefault="00B25356" w:rsidP="000635F3">
      <w:r>
        <w:continuationSeparator/>
      </w:r>
    </w:p>
  </w:footnote>
  <w:footnote w:type="continuationNotice" w:id="1">
    <w:p w14:paraId="54B6C96F" w14:textId="77777777" w:rsidR="00B25356" w:rsidRDefault="00B25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F98C" w14:textId="46131FC6" w:rsidR="008670AB" w:rsidRDefault="008670AB">
    <w:pPr>
      <w:pStyle w:val="Header"/>
    </w:pPr>
    <w:r>
      <w:rPr>
        <w:noProof/>
      </w:rPr>
      <w:drawing>
        <wp:anchor distT="0" distB="0" distL="114300" distR="114300" simplePos="0" relativeHeight="251658752" behindDoc="0" locked="0" layoutInCell="1" allowOverlap="1" wp14:anchorId="072B0B01" wp14:editId="423AA4AB">
          <wp:simplePos x="0" y="0"/>
          <wp:positionH relativeFrom="margin">
            <wp:align>left</wp:align>
          </wp:positionH>
          <wp:positionV relativeFrom="page">
            <wp:posOffset>457200</wp:posOffset>
          </wp:positionV>
          <wp:extent cx="795528" cy="1197864"/>
          <wp:effectExtent l="0" t="0" r="508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tro logo vertical flag - 302C Blue.png"/>
                  <pic:cNvPicPr/>
                </pic:nvPicPr>
                <pic:blipFill>
                  <a:blip r:embed="rId1">
                    <a:extLst>
                      <a:ext uri="{28A0092B-C50C-407E-A947-70E740481C1C}">
                        <a14:useLocalDpi xmlns:a14="http://schemas.microsoft.com/office/drawing/2010/main" val="0"/>
                      </a:ext>
                    </a:extLst>
                  </a:blip>
                  <a:stretch>
                    <a:fillRect/>
                  </a:stretch>
                </pic:blipFill>
                <pic:spPr>
                  <a:xfrm>
                    <a:off x="0" y="0"/>
                    <a:ext cx="795528" cy="119786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7A6E" w14:textId="6D408682" w:rsidR="008670AB" w:rsidRDefault="00867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BE51" w14:textId="77777777" w:rsidR="008670AB" w:rsidRDefault="008670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5FC9" w14:textId="77777777" w:rsidR="008670AB" w:rsidRPr="00370CDF" w:rsidRDefault="008670AB" w:rsidP="004C2179">
    <w:pPr>
      <w:pStyle w:val="Header"/>
      <w:rPr>
        <w:rFonts w:ascii="Calibri" w:hAnsi="Calibri"/>
        <w:caps/>
        <w:sz w:val="20"/>
        <w:szCs w:val="20"/>
      </w:rPr>
    </w:pPr>
    <w:r>
      <w:rPr>
        <w:rFonts w:ascii="Calibri" w:hAnsi="Calibri"/>
        <w:caps/>
        <w:sz w:val="20"/>
        <w:szCs w:val="20"/>
      </w:rPr>
      <w:t>memo subject</w:t>
    </w:r>
    <w:r w:rsidRPr="001239C6">
      <w:rPr>
        <w:rFonts w:ascii="Calibri" w:hAnsi="Calibri"/>
        <w:caps/>
        <w:sz w:val="20"/>
        <w:szCs w:val="20"/>
      </w:rPr>
      <w:tab/>
    </w:r>
    <w:r>
      <w:rPr>
        <w:rFonts w:ascii="Calibri" w:hAnsi="Calibri"/>
        <w:caps/>
        <w:sz w:val="20"/>
        <w:szCs w:val="20"/>
      </w:rPr>
      <w:t>from</w:t>
    </w:r>
    <w:r w:rsidRPr="001239C6">
      <w:rPr>
        <w:rFonts w:ascii="Calibri" w:hAnsi="Calibri"/>
        <w:caps/>
        <w:sz w:val="20"/>
        <w:szCs w:val="20"/>
      </w:rPr>
      <w:tab/>
    </w:r>
    <w:r>
      <w:rPr>
        <w:rFonts w:ascii="Calibri" w:hAnsi="Calibri"/>
        <w:caps/>
        <w:sz w:val="20"/>
        <w:szCs w:val="20"/>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5AA"/>
    <w:multiLevelType w:val="hybridMultilevel"/>
    <w:tmpl w:val="34783DE4"/>
    <w:lvl w:ilvl="0" w:tplc="5CFA4620">
      <w:start w:val="1"/>
      <w:numFmt w:val="bullet"/>
      <w:pStyle w:val="Metroreport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C309B"/>
    <w:multiLevelType w:val="hybridMultilevel"/>
    <w:tmpl w:val="D8FCBC6C"/>
    <w:lvl w:ilvl="0" w:tplc="3FE6DC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344C"/>
    <w:multiLevelType w:val="hybridMultilevel"/>
    <w:tmpl w:val="07E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2690"/>
    <w:multiLevelType w:val="hybridMultilevel"/>
    <w:tmpl w:val="BEEE25F4"/>
    <w:lvl w:ilvl="0" w:tplc="83B893EE">
      <w:start w:val="1"/>
      <w:numFmt w:val="lowerLetter"/>
      <w:pStyle w:val="LetterBullets"/>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6A51D01"/>
    <w:multiLevelType w:val="hybridMultilevel"/>
    <w:tmpl w:val="CE88D0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A25DC"/>
    <w:multiLevelType w:val="hybridMultilevel"/>
    <w:tmpl w:val="2126F83A"/>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6" w15:restartNumberingAfterBreak="0">
    <w:nsid w:val="07BA0DBE"/>
    <w:multiLevelType w:val="multilevel"/>
    <w:tmpl w:val="C20E3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DB085C"/>
    <w:multiLevelType w:val="hybridMultilevel"/>
    <w:tmpl w:val="B3B6F1E6"/>
    <w:lvl w:ilvl="0" w:tplc="86749194">
      <w:start w:val="1"/>
      <w:numFmt w:val="bullet"/>
      <w:lvlText w:val=""/>
      <w:lvlJc w:val="left"/>
      <w:pPr>
        <w:ind w:left="344" w:hanging="180"/>
      </w:pPr>
      <w:rPr>
        <w:rFonts w:ascii="Symbol" w:eastAsia="Symbol" w:hAnsi="Symbol" w:hint="default"/>
        <w:sz w:val="20"/>
        <w:szCs w:val="20"/>
      </w:rPr>
    </w:lvl>
    <w:lvl w:ilvl="1" w:tplc="6BE47CB6">
      <w:start w:val="1"/>
      <w:numFmt w:val="bullet"/>
      <w:lvlText w:val="•"/>
      <w:lvlJc w:val="left"/>
      <w:pPr>
        <w:ind w:left="965" w:hanging="180"/>
      </w:pPr>
      <w:rPr>
        <w:rFonts w:hint="default"/>
      </w:rPr>
    </w:lvl>
    <w:lvl w:ilvl="2" w:tplc="EBDE69CA">
      <w:start w:val="1"/>
      <w:numFmt w:val="bullet"/>
      <w:lvlText w:val="•"/>
      <w:lvlJc w:val="left"/>
      <w:pPr>
        <w:ind w:left="1587" w:hanging="180"/>
      </w:pPr>
      <w:rPr>
        <w:rFonts w:hint="default"/>
      </w:rPr>
    </w:lvl>
    <w:lvl w:ilvl="3" w:tplc="D4708A7A">
      <w:start w:val="1"/>
      <w:numFmt w:val="bullet"/>
      <w:lvlText w:val="•"/>
      <w:lvlJc w:val="left"/>
      <w:pPr>
        <w:ind w:left="2208" w:hanging="180"/>
      </w:pPr>
      <w:rPr>
        <w:rFonts w:hint="default"/>
      </w:rPr>
    </w:lvl>
    <w:lvl w:ilvl="4" w:tplc="D57A28E4">
      <w:start w:val="1"/>
      <w:numFmt w:val="bullet"/>
      <w:lvlText w:val="•"/>
      <w:lvlJc w:val="left"/>
      <w:pPr>
        <w:ind w:left="2830" w:hanging="180"/>
      </w:pPr>
      <w:rPr>
        <w:rFonts w:hint="default"/>
      </w:rPr>
    </w:lvl>
    <w:lvl w:ilvl="5" w:tplc="0D70FD54">
      <w:start w:val="1"/>
      <w:numFmt w:val="bullet"/>
      <w:lvlText w:val="•"/>
      <w:lvlJc w:val="left"/>
      <w:pPr>
        <w:ind w:left="3451" w:hanging="180"/>
      </w:pPr>
      <w:rPr>
        <w:rFonts w:hint="default"/>
      </w:rPr>
    </w:lvl>
    <w:lvl w:ilvl="6" w:tplc="4CEC8FB6">
      <w:start w:val="1"/>
      <w:numFmt w:val="bullet"/>
      <w:lvlText w:val="•"/>
      <w:lvlJc w:val="left"/>
      <w:pPr>
        <w:ind w:left="4072" w:hanging="180"/>
      </w:pPr>
      <w:rPr>
        <w:rFonts w:hint="default"/>
      </w:rPr>
    </w:lvl>
    <w:lvl w:ilvl="7" w:tplc="D72A17DE">
      <w:start w:val="1"/>
      <w:numFmt w:val="bullet"/>
      <w:lvlText w:val="•"/>
      <w:lvlJc w:val="left"/>
      <w:pPr>
        <w:ind w:left="4694" w:hanging="180"/>
      </w:pPr>
      <w:rPr>
        <w:rFonts w:hint="default"/>
      </w:rPr>
    </w:lvl>
    <w:lvl w:ilvl="8" w:tplc="1654E954">
      <w:start w:val="1"/>
      <w:numFmt w:val="bullet"/>
      <w:lvlText w:val="•"/>
      <w:lvlJc w:val="left"/>
      <w:pPr>
        <w:ind w:left="5315" w:hanging="180"/>
      </w:pPr>
      <w:rPr>
        <w:rFonts w:hint="default"/>
      </w:rPr>
    </w:lvl>
  </w:abstractNum>
  <w:abstractNum w:abstractNumId="8" w15:restartNumberingAfterBreak="0">
    <w:nsid w:val="09A36593"/>
    <w:multiLevelType w:val="hybridMultilevel"/>
    <w:tmpl w:val="128E2A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9067E3"/>
    <w:multiLevelType w:val="hybridMultilevel"/>
    <w:tmpl w:val="79461324"/>
    <w:lvl w:ilvl="0" w:tplc="F0C201A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53215D"/>
    <w:multiLevelType w:val="hybridMultilevel"/>
    <w:tmpl w:val="264E05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B8760C3"/>
    <w:multiLevelType w:val="hybridMultilevel"/>
    <w:tmpl w:val="EC983BB6"/>
    <w:lvl w:ilvl="0" w:tplc="B83A0CE2">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06758"/>
    <w:multiLevelType w:val="hybridMultilevel"/>
    <w:tmpl w:val="C406CA3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76122A"/>
    <w:multiLevelType w:val="hybridMultilevel"/>
    <w:tmpl w:val="EE7806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853509"/>
    <w:multiLevelType w:val="hybridMultilevel"/>
    <w:tmpl w:val="40323378"/>
    <w:lvl w:ilvl="0" w:tplc="7B0CD7A0">
      <w:start w:val="1"/>
      <w:numFmt w:val="decimal"/>
      <w:pStyle w:val="Metroreportnumbers"/>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8A58D6"/>
    <w:multiLevelType w:val="hybridMultilevel"/>
    <w:tmpl w:val="B4DAA9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934D68"/>
    <w:multiLevelType w:val="hybridMultilevel"/>
    <w:tmpl w:val="93024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B55DF7"/>
    <w:multiLevelType w:val="hybridMultilevel"/>
    <w:tmpl w:val="04E2C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4E718D2"/>
    <w:multiLevelType w:val="hybridMultilevel"/>
    <w:tmpl w:val="2B6AE0AE"/>
    <w:lvl w:ilvl="0" w:tplc="09AA161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BA46DB"/>
    <w:multiLevelType w:val="multilevel"/>
    <w:tmpl w:val="0466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AF6F33"/>
    <w:multiLevelType w:val="hybridMultilevel"/>
    <w:tmpl w:val="9878AB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FD70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9952027"/>
    <w:multiLevelType w:val="hybridMultilevel"/>
    <w:tmpl w:val="6A3281EA"/>
    <w:lvl w:ilvl="0" w:tplc="5C023ED2">
      <w:start w:val="2"/>
      <w:numFmt w:val="decimal"/>
      <w:lvlText w:val="%1"/>
      <w:lvlJc w:val="left"/>
      <w:pPr>
        <w:ind w:left="119" w:hanging="142"/>
      </w:pPr>
      <w:rPr>
        <w:rFonts w:ascii="Cambria" w:eastAsia="Cambria" w:hAnsi="Cambria" w:hint="default"/>
        <w:position w:val="6"/>
        <w:sz w:val="16"/>
        <w:szCs w:val="16"/>
      </w:rPr>
    </w:lvl>
    <w:lvl w:ilvl="1" w:tplc="564ABBA2">
      <w:start w:val="1"/>
      <w:numFmt w:val="bullet"/>
      <w:lvlText w:val=""/>
      <w:lvlJc w:val="left"/>
      <w:pPr>
        <w:ind w:left="1160" w:hanging="360"/>
      </w:pPr>
      <w:rPr>
        <w:rFonts w:ascii="Symbol" w:eastAsia="Symbol" w:hAnsi="Symbol" w:hint="default"/>
        <w:sz w:val="24"/>
        <w:szCs w:val="24"/>
      </w:rPr>
    </w:lvl>
    <w:lvl w:ilvl="2" w:tplc="CFA810A8">
      <w:start w:val="1"/>
      <w:numFmt w:val="bullet"/>
      <w:lvlText w:val="•"/>
      <w:lvlJc w:val="left"/>
      <w:pPr>
        <w:ind w:left="1160" w:hanging="360"/>
      </w:pPr>
      <w:rPr>
        <w:rFonts w:hint="default"/>
      </w:rPr>
    </w:lvl>
    <w:lvl w:ilvl="3" w:tplc="4C6668A0">
      <w:start w:val="1"/>
      <w:numFmt w:val="bullet"/>
      <w:lvlText w:val="•"/>
      <w:lvlJc w:val="left"/>
      <w:pPr>
        <w:ind w:left="2135" w:hanging="360"/>
      </w:pPr>
      <w:rPr>
        <w:rFonts w:hint="default"/>
      </w:rPr>
    </w:lvl>
    <w:lvl w:ilvl="4" w:tplc="61CE8CDE">
      <w:start w:val="1"/>
      <w:numFmt w:val="bullet"/>
      <w:lvlText w:val="•"/>
      <w:lvlJc w:val="left"/>
      <w:pPr>
        <w:ind w:left="3110" w:hanging="360"/>
      </w:pPr>
      <w:rPr>
        <w:rFonts w:hint="default"/>
      </w:rPr>
    </w:lvl>
    <w:lvl w:ilvl="5" w:tplc="BB5A0E82">
      <w:start w:val="1"/>
      <w:numFmt w:val="bullet"/>
      <w:lvlText w:val="•"/>
      <w:lvlJc w:val="left"/>
      <w:pPr>
        <w:ind w:left="4085" w:hanging="360"/>
      </w:pPr>
      <w:rPr>
        <w:rFonts w:hint="default"/>
      </w:rPr>
    </w:lvl>
    <w:lvl w:ilvl="6" w:tplc="E60E5F5A">
      <w:start w:val="1"/>
      <w:numFmt w:val="bullet"/>
      <w:lvlText w:val="•"/>
      <w:lvlJc w:val="left"/>
      <w:pPr>
        <w:ind w:left="5060" w:hanging="360"/>
      </w:pPr>
      <w:rPr>
        <w:rFonts w:hint="default"/>
      </w:rPr>
    </w:lvl>
    <w:lvl w:ilvl="7" w:tplc="80385E08">
      <w:start w:val="1"/>
      <w:numFmt w:val="bullet"/>
      <w:lvlText w:val="•"/>
      <w:lvlJc w:val="left"/>
      <w:pPr>
        <w:ind w:left="6035" w:hanging="360"/>
      </w:pPr>
      <w:rPr>
        <w:rFonts w:hint="default"/>
      </w:rPr>
    </w:lvl>
    <w:lvl w:ilvl="8" w:tplc="B636BA00">
      <w:start w:val="1"/>
      <w:numFmt w:val="bullet"/>
      <w:lvlText w:val="•"/>
      <w:lvlJc w:val="left"/>
      <w:pPr>
        <w:ind w:left="7010" w:hanging="360"/>
      </w:pPr>
      <w:rPr>
        <w:rFonts w:hint="default"/>
      </w:rPr>
    </w:lvl>
  </w:abstractNum>
  <w:abstractNum w:abstractNumId="23" w15:restartNumberingAfterBreak="0">
    <w:nsid w:val="1AD33823"/>
    <w:multiLevelType w:val="hybridMultilevel"/>
    <w:tmpl w:val="B54E01F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1B8E4880"/>
    <w:multiLevelType w:val="hybridMultilevel"/>
    <w:tmpl w:val="57B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1B5BA5"/>
    <w:multiLevelType w:val="hybridMultilevel"/>
    <w:tmpl w:val="CE7E4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CA7726B"/>
    <w:multiLevelType w:val="hybridMultilevel"/>
    <w:tmpl w:val="69D0B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A85C71"/>
    <w:multiLevelType w:val="hybridMultilevel"/>
    <w:tmpl w:val="0770AD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E810229"/>
    <w:multiLevelType w:val="multilevel"/>
    <w:tmpl w:val="3AA8C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EB24CA0"/>
    <w:multiLevelType w:val="hybridMultilevel"/>
    <w:tmpl w:val="CA40AA10"/>
    <w:lvl w:ilvl="0" w:tplc="B1941C10">
      <w:start w:val="1"/>
      <w:numFmt w:val="bullet"/>
      <w:lvlText w:val="•"/>
      <w:lvlJc w:val="left"/>
      <w:pPr>
        <w:tabs>
          <w:tab w:val="num" w:pos="720"/>
        </w:tabs>
        <w:ind w:left="720" w:hanging="360"/>
      </w:pPr>
      <w:rPr>
        <w:rFonts w:ascii="Arial" w:hAnsi="Arial" w:hint="default"/>
      </w:rPr>
    </w:lvl>
    <w:lvl w:ilvl="1" w:tplc="EF9E0060">
      <w:start w:val="1"/>
      <w:numFmt w:val="bullet"/>
      <w:lvlText w:val="•"/>
      <w:lvlJc w:val="left"/>
      <w:pPr>
        <w:tabs>
          <w:tab w:val="num" w:pos="1440"/>
        </w:tabs>
        <w:ind w:left="1440" w:hanging="360"/>
      </w:pPr>
      <w:rPr>
        <w:rFonts w:ascii="Arial" w:hAnsi="Arial" w:hint="default"/>
      </w:rPr>
    </w:lvl>
    <w:lvl w:ilvl="2" w:tplc="A7C271AA">
      <w:start w:val="1"/>
      <w:numFmt w:val="bullet"/>
      <w:lvlText w:val="•"/>
      <w:lvlJc w:val="left"/>
      <w:pPr>
        <w:tabs>
          <w:tab w:val="num" w:pos="2160"/>
        </w:tabs>
        <w:ind w:left="2160" w:hanging="360"/>
      </w:pPr>
      <w:rPr>
        <w:rFonts w:ascii="Arial" w:hAnsi="Arial" w:hint="default"/>
      </w:rPr>
    </w:lvl>
    <w:lvl w:ilvl="3" w:tplc="F20A26B2">
      <w:start w:val="310"/>
      <w:numFmt w:val="bullet"/>
      <w:lvlText w:val="•"/>
      <w:lvlJc w:val="left"/>
      <w:pPr>
        <w:tabs>
          <w:tab w:val="num" w:pos="2880"/>
        </w:tabs>
        <w:ind w:left="2880" w:hanging="360"/>
      </w:pPr>
      <w:rPr>
        <w:rFonts w:ascii="Arial" w:hAnsi="Arial" w:hint="default"/>
      </w:rPr>
    </w:lvl>
    <w:lvl w:ilvl="4" w:tplc="FBB023A8" w:tentative="1">
      <w:start w:val="1"/>
      <w:numFmt w:val="bullet"/>
      <w:lvlText w:val="•"/>
      <w:lvlJc w:val="left"/>
      <w:pPr>
        <w:tabs>
          <w:tab w:val="num" w:pos="3600"/>
        </w:tabs>
        <w:ind w:left="3600" w:hanging="360"/>
      </w:pPr>
      <w:rPr>
        <w:rFonts w:ascii="Arial" w:hAnsi="Arial" w:hint="default"/>
      </w:rPr>
    </w:lvl>
    <w:lvl w:ilvl="5" w:tplc="28A80878" w:tentative="1">
      <w:start w:val="1"/>
      <w:numFmt w:val="bullet"/>
      <w:lvlText w:val="•"/>
      <w:lvlJc w:val="left"/>
      <w:pPr>
        <w:tabs>
          <w:tab w:val="num" w:pos="4320"/>
        </w:tabs>
        <w:ind w:left="4320" w:hanging="360"/>
      </w:pPr>
      <w:rPr>
        <w:rFonts w:ascii="Arial" w:hAnsi="Arial" w:hint="default"/>
      </w:rPr>
    </w:lvl>
    <w:lvl w:ilvl="6" w:tplc="592ECBA8" w:tentative="1">
      <w:start w:val="1"/>
      <w:numFmt w:val="bullet"/>
      <w:lvlText w:val="•"/>
      <w:lvlJc w:val="left"/>
      <w:pPr>
        <w:tabs>
          <w:tab w:val="num" w:pos="5040"/>
        </w:tabs>
        <w:ind w:left="5040" w:hanging="360"/>
      </w:pPr>
      <w:rPr>
        <w:rFonts w:ascii="Arial" w:hAnsi="Arial" w:hint="default"/>
      </w:rPr>
    </w:lvl>
    <w:lvl w:ilvl="7" w:tplc="8A5ED534" w:tentative="1">
      <w:start w:val="1"/>
      <w:numFmt w:val="bullet"/>
      <w:lvlText w:val="•"/>
      <w:lvlJc w:val="left"/>
      <w:pPr>
        <w:tabs>
          <w:tab w:val="num" w:pos="5760"/>
        </w:tabs>
        <w:ind w:left="5760" w:hanging="360"/>
      </w:pPr>
      <w:rPr>
        <w:rFonts w:ascii="Arial" w:hAnsi="Arial" w:hint="default"/>
      </w:rPr>
    </w:lvl>
    <w:lvl w:ilvl="8" w:tplc="B3DEE0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F4A1AA5"/>
    <w:multiLevelType w:val="hybridMultilevel"/>
    <w:tmpl w:val="E2C43B1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29F6AF2"/>
    <w:multiLevelType w:val="hybridMultilevel"/>
    <w:tmpl w:val="12465EC6"/>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32" w15:restartNumberingAfterBreak="0">
    <w:nsid w:val="23F80F19"/>
    <w:multiLevelType w:val="hybridMultilevel"/>
    <w:tmpl w:val="AE2098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15:restartNumberingAfterBreak="0">
    <w:nsid w:val="24132859"/>
    <w:multiLevelType w:val="multilevel"/>
    <w:tmpl w:val="6DDE4BD4"/>
    <w:lvl w:ilvl="0">
      <w:start w:val="1"/>
      <w:numFmt w:val="upperRoman"/>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4" w15:restartNumberingAfterBreak="0">
    <w:nsid w:val="24C00791"/>
    <w:multiLevelType w:val="hybridMultilevel"/>
    <w:tmpl w:val="0992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03032C"/>
    <w:multiLevelType w:val="hybridMultilevel"/>
    <w:tmpl w:val="B5D088F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28550B05"/>
    <w:multiLevelType w:val="multilevel"/>
    <w:tmpl w:val="D878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A6C2FBC"/>
    <w:multiLevelType w:val="hybridMultilevel"/>
    <w:tmpl w:val="E850C234"/>
    <w:lvl w:ilvl="0" w:tplc="61E4C82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597C6F"/>
    <w:multiLevelType w:val="multilevel"/>
    <w:tmpl w:val="0C68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B96CE1"/>
    <w:multiLevelType w:val="hybridMultilevel"/>
    <w:tmpl w:val="83A279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AF72E9"/>
    <w:multiLevelType w:val="hybridMultilevel"/>
    <w:tmpl w:val="5A141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C520F8"/>
    <w:multiLevelType w:val="multilevel"/>
    <w:tmpl w:val="DF6CE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19717D2"/>
    <w:multiLevelType w:val="hybridMultilevel"/>
    <w:tmpl w:val="2076BD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A9068D"/>
    <w:multiLevelType w:val="hybridMultilevel"/>
    <w:tmpl w:val="DBE09B3E"/>
    <w:lvl w:ilvl="0" w:tplc="2C3EA844">
      <w:start w:val="1"/>
      <w:numFmt w:val="bullet"/>
      <w:lvlText w:val=""/>
      <w:lvlJc w:val="left"/>
      <w:pPr>
        <w:ind w:left="342" w:hanging="181"/>
      </w:pPr>
      <w:rPr>
        <w:rFonts w:ascii="Symbol" w:eastAsia="Symbol" w:hAnsi="Symbol" w:hint="default"/>
        <w:w w:val="99"/>
        <w:sz w:val="22"/>
        <w:szCs w:val="22"/>
      </w:rPr>
    </w:lvl>
    <w:lvl w:ilvl="1" w:tplc="A502DC0C">
      <w:start w:val="1"/>
      <w:numFmt w:val="bullet"/>
      <w:lvlText w:val="•"/>
      <w:lvlJc w:val="left"/>
      <w:pPr>
        <w:ind w:left="962" w:hanging="181"/>
      </w:pPr>
      <w:rPr>
        <w:rFonts w:hint="default"/>
      </w:rPr>
    </w:lvl>
    <w:lvl w:ilvl="2" w:tplc="7988CC52">
      <w:start w:val="1"/>
      <w:numFmt w:val="bullet"/>
      <w:lvlText w:val="•"/>
      <w:lvlJc w:val="left"/>
      <w:pPr>
        <w:ind w:left="1582" w:hanging="181"/>
      </w:pPr>
      <w:rPr>
        <w:rFonts w:hint="default"/>
      </w:rPr>
    </w:lvl>
    <w:lvl w:ilvl="3" w:tplc="E772BB7E">
      <w:start w:val="1"/>
      <w:numFmt w:val="bullet"/>
      <w:lvlText w:val="•"/>
      <w:lvlJc w:val="left"/>
      <w:pPr>
        <w:ind w:left="2203" w:hanging="181"/>
      </w:pPr>
      <w:rPr>
        <w:rFonts w:hint="default"/>
      </w:rPr>
    </w:lvl>
    <w:lvl w:ilvl="4" w:tplc="4B985B14">
      <w:start w:val="1"/>
      <w:numFmt w:val="bullet"/>
      <w:lvlText w:val="•"/>
      <w:lvlJc w:val="left"/>
      <w:pPr>
        <w:ind w:left="2823" w:hanging="181"/>
      </w:pPr>
      <w:rPr>
        <w:rFonts w:hint="default"/>
      </w:rPr>
    </w:lvl>
    <w:lvl w:ilvl="5" w:tplc="9626BE78">
      <w:start w:val="1"/>
      <w:numFmt w:val="bullet"/>
      <w:lvlText w:val="•"/>
      <w:lvlJc w:val="left"/>
      <w:pPr>
        <w:ind w:left="3443" w:hanging="181"/>
      </w:pPr>
      <w:rPr>
        <w:rFonts w:hint="default"/>
      </w:rPr>
    </w:lvl>
    <w:lvl w:ilvl="6" w:tplc="B664B0B0">
      <w:start w:val="1"/>
      <w:numFmt w:val="bullet"/>
      <w:lvlText w:val="•"/>
      <w:lvlJc w:val="left"/>
      <w:pPr>
        <w:ind w:left="4064" w:hanging="181"/>
      </w:pPr>
      <w:rPr>
        <w:rFonts w:hint="default"/>
      </w:rPr>
    </w:lvl>
    <w:lvl w:ilvl="7" w:tplc="F7AE5FD8">
      <w:start w:val="1"/>
      <w:numFmt w:val="bullet"/>
      <w:lvlText w:val="•"/>
      <w:lvlJc w:val="left"/>
      <w:pPr>
        <w:ind w:left="4684" w:hanging="181"/>
      </w:pPr>
      <w:rPr>
        <w:rFonts w:hint="default"/>
      </w:rPr>
    </w:lvl>
    <w:lvl w:ilvl="8" w:tplc="3C1446D4">
      <w:start w:val="1"/>
      <w:numFmt w:val="bullet"/>
      <w:lvlText w:val="•"/>
      <w:lvlJc w:val="left"/>
      <w:pPr>
        <w:ind w:left="5304" w:hanging="181"/>
      </w:pPr>
      <w:rPr>
        <w:rFonts w:hint="default"/>
      </w:rPr>
    </w:lvl>
  </w:abstractNum>
  <w:abstractNum w:abstractNumId="44" w15:restartNumberingAfterBreak="0">
    <w:nsid w:val="34E562F4"/>
    <w:multiLevelType w:val="hybridMultilevel"/>
    <w:tmpl w:val="FFAC37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194CBA"/>
    <w:multiLevelType w:val="hybridMultilevel"/>
    <w:tmpl w:val="99EA2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9AE0E5B"/>
    <w:multiLevelType w:val="hybridMultilevel"/>
    <w:tmpl w:val="BF4AF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A935717"/>
    <w:multiLevelType w:val="hybridMultilevel"/>
    <w:tmpl w:val="CC820B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15:restartNumberingAfterBreak="0">
    <w:nsid w:val="3AEC26DF"/>
    <w:multiLevelType w:val="hybridMultilevel"/>
    <w:tmpl w:val="DD34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0B0130"/>
    <w:multiLevelType w:val="hybridMultilevel"/>
    <w:tmpl w:val="56F8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D367356"/>
    <w:multiLevelType w:val="hybridMultilevel"/>
    <w:tmpl w:val="FC24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D01831"/>
    <w:multiLevelType w:val="hybridMultilevel"/>
    <w:tmpl w:val="797AB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E5345E8"/>
    <w:multiLevelType w:val="hybridMultilevel"/>
    <w:tmpl w:val="1EEEE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A3084F"/>
    <w:multiLevelType w:val="hybridMultilevel"/>
    <w:tmpl w:val="DD26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CF2194"/>
    <w:multiLevelType w:val="multilevel"/>
    <w:tmpl w:val="C5D2A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FEF6812"/>
    <w:multiLevelType w:val="hybridMultilevel"/>
    <w:tmpl w:val="A13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134753"/>
    <w:multiLevelType w:val="hybridMultilevel"/>
    <w:tmpl w:val="F46EA5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442E36"/>
    <w:multiLevelType w:val="hybridMultilevel"/>
    <w:tmpl w:val="0F78DB3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8" w15:restartNumberingAfterBreak="0">
    <w:nsid w:val="40802864"/>
    <w:multiLevelType w:val="hybridMultilevel"/>
    <w:tmpl w:val="9912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12C63E2"/>
    <w:multiLevelType w:val="hybridMultilevel"/>
    <w:tmpl w:val="3D24104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0" w15:restartNumberingAfterBreak="0">
    <w:nsid w:val="424468D1"/>
    <w:multiLevelType w:val="hybridMultilevel"/>
    <w:tmpl w:val="CB8430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3235C48"/>
    <w:multiLevelType w:val="hybridMultilevel"/>
    <w:tmpl w:val="1B62CC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2" w15:restartNumberingAfterBreak="0">
    <w:nsid w:val="45D718E6"/>
    <w:multiLevelType w:val="hybridMultilevel"/>
    <w:tmpl w:val="D834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BF3F44"/>
    <w:multiLevelType w:val="hybridMultilevel"/>
    <w:tmpl w:val="B20295F2"/>
    <w:lvl w:ilvl="0" w:tplc="051AF304">
      <w:start w:val="1"/>
      <w:numFmt w:val="bullet"/>
      <w:lvlText w:val=""/>
      <w:lvlJc w:val="left"/>
      <w:pPr>
        <w:ind w:left="342" w:hanging="181"/>
      </w:pPr>
      <w:rPr>
        <w:rFonts w:ascii="Symbol" w:eastAsia="Symbol" w:hAnsi="Symbol" w:hint="default"/>
        <w:w w:val="99"/>
        <w:sz w:val="22"/>
        <w:szCs w:val="22"/>
      </w:rPr>
    </w:lvl>
    <w:lvl w:ilvl="1" w:tplc="840408B4">
      <w:start w:val="1"/>
      <w:numFmt w:val="bullet"/>
      <w:lvlText w:val="o"/>
      <w:lvlJc w:val="left"/>
      <w:pPr>
        <w:ind w:left="1062" w:hanging="360"/>
      </w:pPr>
      <w:rPr>
        <w:rFonts w:ascii="Courier New" w:eastAsia="Courier New" w:hAnsi="Courier New" w:hint="default"/>
        <w:w w:val="99"/>
        <w:sz w:val="22"/>
        <w:szCs w:val="22"/>
      </w:rPr>
    </w:lvl>
    <w:lvl w:ilvl="2" w:tplc="28E41DA0">
      <w:start w:val="1"/>
      <w:numFmt w:val="bullet"/>
      <w:lvlText w:val="•"/>
      <w:lvlJc w:val="left"/>
      <w:pPr>
        <w:ind w:left="1671" w:hanging="360"/>
      </w:pPr>
      <w:rPr>
        <w:rFonts w:hint="default"/>
      </w:rPr>
    </w:lvl>
    <w:lvl w:ilvl="3" w:tplc="E06ABD1A">
      <w:start w:val="1"/>
      <w:numFmt w:val="bullet"/>
      <w:lvlText w:val="•"/>
      <w:lvlJc w:val="left"/>
      <w:pPr>
        <w:ind w:left="2280" w:hanging="360"/>
      </w:pPr>
      <w:rPr>
        <w:rFonts w:hint="default"/>
      </w:rPr>
    </w:lvl>
    <w:lvl w:ilvl="4" w:tplc="19484796">
      <w:start w:val="1"/>
      <w:numFmt w:val="bullet"/>
      <w:lvlText w:val="•"/>
      <w:lvlJc w:val="left"/>
      <w:pPr>
        <w:ind w:left="2889" w:hanging="360"/>
      </w:pPr>
      <w:rPr>
        <w:rFonts w:hint="default"/>
      </w:rPr>
    </w:lvl>
    <w:lvl w:ilvl="5" w:tplc="A880E88C">
      <w:start w:val="1"/>
      <w:numFmt w:val="bullet"/>
      <w:lvlText w:val="•"/>
      <w:lvlJc w:val="left"/>
      <w:pPr>
        <w:ind w:left="3499" w:hanging="360"/>
      </w:pPr>
      <w:rPr>
        <w:rFonts w:hint="default"/>
      </w:rPr>
    </w:lvl>
    <w:lvl w:ilvl="6" w:tplc="0352A6F8">
      <w:start w:val="1"/>
      <w:numFmt w:val="bullet"/>
      <w:lvlText w:val="•"/>
      <w:lvlJc w:val="left"/>
      <w:pPr>
        <w:ind w:left="4108" w:hanging="360"/>
      </w:pPr>
      <w:rPr>
        <w:rFonts w:hint="default"/>
      </w:rPr>
    </w:lvl>
    <w:lvl w:ilvl="7" w:tplc="2ACEA0AE">
      <w:start w:val="1"/>
      <w:numFmt w:val="bullet"/>
      <w:lvlText w:val="•"/>
      <w:lvlJc w:val="left"/>
      <w:pPr>
        <w:ind w:left="4717" w:hanging="360"/>
      </w:pPr>
      <w:rPr>
        <w:rFonts w:hint="default"/>
      </w:rPr>
    </w:lvl>
    <w:lvl w:ilvl="8" w:tplc="C914B9FE">
      <w:start w:val="1"/>
      <w:numFmt w:val="bullet"/>
      <w:lvlText w:val="•"/>
      <w:lvlJc w:val="left"/>
      <w:pPr>
        <w:ind w:left="5326" w:hanging="360"/>
      </w:pPr>
      <w:rPr>
        <w:rFonts w:hint="default"/>
      </w:rPr>
    </w:lvl>
  </w:abstractNum>
  <w:abstractNum w:abstractNumId="64" w15:restartNumberingAfterBreak="0">
    <w:nsid w:val="47FA10BB"/>
    <w:multiLevelType w:val="hybridMultilevel"/>
    <w:tmpl w:val="F478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0F289F"/>
    <w:multiLevelType w:val="hybridMultilevel"/>
    <w:tmpl w:val="7226978E"/>
    <w:lvl w:ilvl="0" w:tplc="5BE247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A531D07"/>
    <w:multiLevelType w:val="hybridMultilevel"/>
    <w:tmpl w:val="AB485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C2273AA"/>
    <w:multiLevelType w:val="hybridMultilevel"/>
    <w:tmpl w:val="226499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8" w15:restartNumberingAfterBreak="0">
    <w:nsid w:val="4D673B93"/>
    <w:multiLevelType w:val="hybridMultilevel"/>
    <w:tmpl w:val="92EA80D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9" w15:restartNumberingAfterBreak="0">
    <w:nsid w:val="4DD80B1F"/>
    <w:multiLevelType w:val="hybridMultilevel"/>
    <w:tmpl w:val="D1C4E5F4"/>
    <w:lvl w:ilvl="0" w:tplc="5DB2EED0">
      <w:start w:val="1"/>
      <w:numFmt w:val="bullet"/>
      <w:lvlText w:val=""/>
      <w:lvlJc w:val="left"/>
      <w:pPr>
        <w:ind w:left="344" w:hanging="181"/>
      </w:pPr>
      <w:rPr>
        <w:rFonts w:ascii="Symbol" w:eastAsia="Symbol" w:hAnsi="Symbol" w:hint="default"/>
        <w:w w:val="99"/>
        <w:sz w:val="22"/>
        <w:szCs w:val="22"/>
      </w:rPr>
    </w:lvl>
    <w:lvl w:ilvl="1" w:tplc="53A2D09E">
      <w:start w:val="1"/>
      <w:numFmt w:val="bullet"/>
      <w:lvlText w:val="•"/>
      <w:lvlJc w:val="left"/>
      <w:pPr>
        <w:ind w:left="965" w:hanging="181"/>
      </w:pPr>
      <w:rPr>
        <w:rFonts w:hint="default"/>
      </w:rPr>
    </w:lvl>
    <w:lvl w:ilvl="2" w:tplc="DE145DC8">
      <w:start w:val="1"/>
      <w:numFmt w:val="bullet"/>
      <w:lvlText w:val="•"/>
      <w:lvlJc w:val="left"/>
      <w:pPr>
        <w:ind w:left="1587" w:hanging="181"/>
      </w:pPr>
      <w:rPr>
        <w:rFonts w:hint="default"/>
      </w:rPr>
    </w:lvl>
    <w:lvl w:ilvl="3" w:tplc="59A474B4">
      <w:start w:val="1"/>
      <w:numFmt w:val="bullet"/>
      <w:lvlText w:val="•"/>
      <w:lvlJc w:val="left"/>
      <w:pPr>
        <w:ind w:left="2208" w:hanging="181"/>
      </w:pPr>
      <w:rPr>
        <w:rFonts w:hint="default"/>
      </w:rPr>
    </w:lvl>
    <w:lvl w:ilvl="4" w:tplc="9B046702">
      <w:start w:val="1"/>
      <w:numFmt w:val="bullet"/>
      <w:lvlText w:val="•"/>
      <w:lvlJc w:val="left"/>
      <w:pPr>
        <w:ind w:left="2830" w:hanging="181"/>
      </w:pPr>
      <w:rPr>
        <w:rFonts w:hint="default"/>
      </w:rPr>
    </w:lvl>
    <w:lvl w:ilvl="5" w:tplc="13DE883A">
      <w:start w:val="1"/>
      <w:numFmt w:val="bullet"/>
      <w:lvlText w:val="•"/>
      <w:lvlJc w:val="left"/>
      <w:pPr>
        <w:ind w:left="3451" w:hanging="181"/>
      </w:pPr>
      <w:rPr>
        <w:rFonts w:hint="default"/>
      </w:rPr>
    </w:lvl>
    <w:lvl w:ilvl="6" w:tplc="7F32412C">
      <w:start w:val="1"/>
      <w:numFmt w:val="bullet"/>
      <w:lvlText w:val="•"/>
      <w:lvlJc w:val="left"/>
      <w:pPr>
        <w:ind w:left="4072" w:hanging="181"/>
      </w:pPr>
      <w:rPr>
        <w:rFonts w:hint="default"/>
      </w:rPr>
    </w:lvl>
    <w:lvl w:ilvl="7" w:tplc="BAA61064">
      <w:start w:val="1"/>
      <w:numFmt w:val="bullet"/>
      <w:lvlText w:val="•"/>
      <w:lvlJc w:val="left"/>
      <w:pPr>
        <w:ind w:left="4694" w:hanging="181"/>
      </w:pPr>
      <w:rPr>
        <w:rFonts w:hint="default"/>
      </w:rPr>
    </w:lvl>
    <w:lvl w:ilvl="8" w:tplc="4E2C6068">
      <w:start w:val="1"/>
      <w:numFmt w:val="bullet"/>
      <w:lvlText w:val="•"/>
      <w:lvlJc w:val="left"/>
      <w:pPr>
        <w:ind w:left="5315" w:hanging="181"/>
      </w:pPr>
      <w:rPr>
        <w:rFonts w:hint="default"/>
      </w:rPr>
    </w:lvl>
  </w:abstractNum>
  <w:abstractNum w:abstractNumId="70" w15:restartNumberingAfterBreak="0">
    <w:nsid w:val="4ECB027A"/>
    <w:multiLevelType w:val="hybridMultilevel"/>
    <w:tmpl w:val="76BC7E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2153A90"/>
    <w:multiLevelType w:val="hybridMultilevel"/>
    <w:tmpl w:val="AFF0144E"/>
    <w:lvl w:ilvl="0" w:tplc="64F8D622">
      <w:start w:val="1"/>
      <w:numFmt w:val="bullet"/>
      <w:lvlText w:val=""/>
      <w:lvlJc w:val="left"/>
      <w:pPr>
        <w:ind w:left="342" w:hanging="181"/>
      </w:pPr>
      <w:rPr>
        <w:rFonts w:ascii="Symbol" w:eastAsia="Symbol" w:hAnsi="Symbol" w:hint="default"/>
        <w:w w:val="99"/>
        <w:sz w:val="22"/>
        <w:szCs w:val="22"/>
      </w:rPr>
    </w:lvl>
    <w:lvl w:ilvl="1" w:tplc="97E0EF66">
      <w:start w:val="1"/>
      <w:numFmt w:val="bullet"/>
      <w:lvlText w:val="•"/>
      <w:lvlJc w:val="left"/>
      <w:pPr>
        <w:ind w:left="962" w:hanging="181"/>
      </w:pPr>
      <w:rPr>
        <w:rFonts w:hint="default"/>
      </w:rPr>
    </w:lvl>
    <w:lvl w:ilvl="2" w:tplc="D05872AC">
      <w:start w:val="1"/>
      <w:numFmt w:val="bullet"/>
      <w:lvlText w:val="•"/>
      <w:lvlJc w:val="left"/>
      <w:pPr>
        <w:ind w:left="1582" w:hanging="181"/>
      </w:pPr>
      <w:rPr>
        <w:rFonts w:hint="default"/>
      </w:rPr>
    </w:lvl>
    <w:lvl w:ilvl="3" w:tplc="BF8024AE">
      <w:start w:val="1"/>
      <w:numFmt w:val="bullet"/>
      <w:lvlText w:val="•"/>
      <w:lvlJc w:val="left"/>
      <w:pPr>
        <w:ind w:left="2203" w:hanging="181"/>
      </w:pPr>
      <w:rPr>
        <w:rFonts w:hint="default"/>
      </w:rPr>
    </w:lvl>
    <w:lvl w:ilvl="4" w:tplc="B106DA2A">
      <w:start w:val="1"/>
      <w:numFmt w:val="bullet"/>
      <w:lvlText w:val="•"/>
      <w:lvlJc w:val="left"/>
      <w:pPr>
        <w:ind w:left="2823" w:hanging="181"/>
      </w:pPr>
      <w:rPr>
        <w:rFonts w:hint="default"/>
      </w:rPr>
    </w:lvl>
    <w:lvl w:ilvl="5" w:tplc="F9106840">
      <w:start w:val="1"/>
      <w:numFmt w:val="bullet"/>
      <w:lvlText w:val="•"/>
      <w:lvlJc w:val="left"/>
      <w:pPr>
        <w:ind w:left="3443" w:hanging="181"/>
      </w:pPr>
      <w:rPr>
        <w:rFonts w:hint="default"/>
      </w:rPr>
    </w:lvl>
    <w:lvl w:ilvl="6" w:tplc="DDBAD822">
      <w:start w:val="1"/>
      <w:numFmt w:val="bullet"/>
      <w:lvlText w:val="•"/>
      <w:lvlJc w:val="left"/>
      <w:pPr>
        <w:ind w:left="4063" w:hanging="181"/>
      </w:pPr>
      <w:rPr>
        <w:rFonts w:hint="default"/>
      </w:rPr>
    </w:lvl>
    <w:lvl w:ilvl="7" w:tplc="271A946A">
      <w:start w:val="1"/>
      <w:numFmt w:val="bullet"/>
      <w:lvlText w:val="•"/>
      <w:lvlJc w:val="left"/>
      <w:pPr>
        <w:ind w:left="4684" w:hanging="181"/>
      </w:pPr>
      <w:rPr>
        <w:rFonts w:hint="default"/>
      </w:rPr>
    </w:lvl>
    <w:lvl w:ilvl="8" w:tplc="2EF4B770">
      <w:start w:val="1"/>
      <w:numFmt w:val="bullet"/>
      <w:lvlText w:val="•"/>
      <w:lvlJc w:val="left"/>
      <w:pPr>
        <w:ind w:left="5304" w:hanging="181"/>
      </w:pPr>
      <w:rPr>
        <w:rFonts w:hint="default"/>
      </w:rPr>
    </w:lvl>
  </w:abstractNum>
  <w:abstractNum w:abstractNumId="72" w15:restartNumberingAfterBreak="0">
    <w:nsid w:val="54F875A3"/>
    <w:multiLevelType w:val="hybridMultilevel"/>
    <w:tmpl w:val="595442E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3" w15:restartNumberingAfterBreak="0">
    <w:nsid w:val="557076FF"/>
    <w:multiLevelType w:val="hybridMultilevel"/>
    <w:tmpl w:val="BBF2D2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5A3050D"/>
    <w:multiLevelType w:val="multilevel"/>
    <w:tmpl w:val="8ADEF624"/>
    <w:styleLink w:val="MetroReportListStyles"/>
    <w:lvl w:ilvl="0">
      <w:start w:val="1"/>
      <w:numFmt w:val="upperRoman"/>
      <w:pStyle w:val="Heading1"/>
      <w:lvlText w:val="%1."/>
      <w:lvlJc w:val="left"/>
      <w:pPr>
        <w:ind w:left="360" w:hanging="360"/>
      </w:pPr>
      <w:rPr>
        <w:rFonts w:ascii="Calibri" w:hAnsi="Calibri" w:hint="default"/>
      </w:rPr>
    </w:lvl>
    <w:lvl w:ilvl="1">
      <w:start w:val="1"/>
      <w:numFmt w:val="upperLetter"/>
      <w:pStyle w:val="Heading2"/>
      <w:lvlText w:val="%2."/>
      <w:lvlJc w:val="left"/>
      <w:pPr>
        <w:ind w:left="360" w:hanging="360"/>
      </w:pPr>
      <w:rPr>
        <w:rFonts w:ascii="Calibri" w:hAnsi="Calibri" w:hint="default"/>
      </w:rPr>
    </w:lvl>
    <w:lvl w:ilvl="2">
      <w:start w:val="1"/>
      <w:numFmt w:val="decimal"/>
      <w:pStyle w:val="Heading3"/>
      <w:lvlText w:val="%3)"/>
      <w:lvlJc w:val="left"/>
      <w:pPr>
        <w:ind w:left="7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70A73EC"/>
    <w:multiLevelType w:val="hybridMultilevel"/>
    <w:tmpl w:val="EEC0EAEE"/>
    <w:lvl w:ilvl="0" w:tplc="61E4C826">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58AA446E"/>
    <w:multiLevelType w:val="hybridMultilevel"/>
    <w:tmpl w:val="8294E978"/>
    <w:lvl w:ilvl="0" w:tplc="04090001">
      <w:start w:val="1"/>
      <w:numFmt w:val="bullet"/>
      <w:lvlText w:val=""/>
      <w:lvlJc w:val="left"/>
      <w:pPr>
        <w:ind w:left="1201" w:hanging="360"/>
      </w:pPr>
      <w:rPr>
        <w:rFonts w:ascii="Symbol" w:hAnsi="Symbol" w:hint="default"/>
      </w:rPr>
    </w:lvl>
    <w:lvl w:ilvl="1" w:tplc="04090001">
      <w:start w:val="1"/>
      <w:numFmt w:val="bullet"/>
      <w:lvlText w:val=""/>
      <w:lvlJc w:val="left"/>
      <w:pPr>
        <w:ind w:left="1921" w:hanging="360"/>
      </w:pPr>
      <w:rPr>
        <w:rFonts w:ascii="Symbol" w:hAnsi="Symbol" w:hint="default"/>
      </w:rPr>
    </w:lvl>
    <w:lvl w:ilvl="2" w:tplc="04090005">
      <w:start w:val="1"/>
      <w:numFmt w:val="bullet"/>
      <w:lvlText w:val=""/>
      <w:lvlJc w:val="left"/>
      <w:pPr>
        <w:ind w:left="2641" w:hanging="360"/>
      </w:pPr>
      <w:rPr>
        <w:rFonts w:ascii="Wingdings" w:hAnsi="Wingdings" w:hint="default"/>
      </w:rPr>
    </w:lvl>
    <w:lvl w:ilvl="3" w:tplc="04090001">
      <w:start w:val="1"/>
      <w:numFmt w:val="bullet"/>
      <w:lvlText w:val=""/>
      <w:lvlJc w:val="left"/>
      <w:pPr>
        <w:ind w:left="3361" w:hanging="360"/>
      </w:pPr>
      <w:rPr>
        <w:rFonts w:ascii="Symbol" w:hAnsi="Symbol" w:hint="default"/>
      </w:rPr>
    </w:lvl>
    <w:lvl w:ilvl="4" w:tplc="04090003">
      <w:start w:val="1"/>
      <w:numFmt w:val="bullet"/>
      <w:lvlText w:val="o"/>
      <w:lvlJc w:val="left"/>
      <w:pPr>
        <w:ind w:left="4081" w:hanging="360"/>
      </w:pPr>
      <w:rPr>
        <w:rFonts w:ascii="Courier New" w:hAnsi="Courier New" w:cs="Courier New" w:hint="default"/>
      </w:rPr>
    </w:lvl>
    <w:lvl w:ilvl="5" w:tplc="04090005" w:tentative="1">
      <w:start w:val="1"/>
      <w:numFmt w:val="bullet"/>
      <w:lvlText w:val=""/>
      <w:lvlJc w:val="left"/>
      <w:pPr>
        <w:ind w:left="4801" w:hanging="360"/>
      </w:pPr>
      <w:rPr>
        <w:rFonts w:ascii="Wingdings" w:hAnsi="Wingdings" w:hint="default"/>
      </w:rPr>
    </w:lvl>
    <w:lvl w:ilvl="6" w:tplc="04090001" w:tentative="1">
      <w:start w:val="1"/>
      <w:numFmt w:val="bullet"/>
      <w:lvlText w:val=""/>
      <w:lvlJc w:val="left"/>
      <w:pPr>
        <w:ind w:left="5521" w:hanging="360"/>
      </w:pPr>
      <w:rPr>
        <w:rFonts w:ascii="Symbol" w:hAnsi="Symbol" w:hint="default"/>
      </w:rPr>
    </w:lvl>
    <w:lvl w:ilvl="7" w:tplc="04090003" w:tentative="1">
      <w:start w:val="1"/>
      <w:numFmt w:val="bullet"/>
      <w:lvlText w:val="o"/>
      <w:lvlJc w:val="left"/>
      <w:pPr>
        <w:ind w:left="6241" w:hanging="360"/>
      </w:pPr>
      <w:rPr>
        <w:rFonts w:ascii="Courier New" w:hAnsi="Courier New" w:cs="Courier New" w:hint="default"/>
      </w:rPr>
    </w:lvl>
    <w:lvl w:ilvl="8" w:tplc="04090005" w:tentative="1">
      <w:start w:val="1"/>
      <w:numFmt w:val="bullet"/>
      <w:lvlText w:val=""/>
      <w:lvlJc w:val="left"/>
      <w:pPr>
        <w:ind w:left="6961" w:hanging="360"/>
      </w:pPr>
      <w:rPr>
        <w:rFonts w:ascii="Wingdings" w:hAnsi="Wingdings" w:hint="default"/>
      </w:rPr>
    </w:lvl>
  </w:abstractNum>
  <w:abstractNum w:abstractNumId="77" w15:restartNumberingAfterBreak="0">
    <w:nsid w:val="58DB03BD"/>
    <w:multiLevelType w:val="hybridMultilevel"/>
    <w:tmpl w:val="35F6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ADC709E"/>
    <w:multiLevelType w:val="hybridMultilevel"/>
    <w:tmpl w:val="3AC64312"/>
    <w:lvl w:ilvl="0" w:tplc="6BA05A50">
      <w:start w:val="1"/>
      <w:numFmt w:val="bullet"/>
      <w:lvlText w:val=""/>
      <w:lvlJc w:val="left"/>
      <w:pPr>
        <w:ind w:left="342" w:hanging="181"/>
      </w:pPr>
      <w:rPr>
        <w:rFonts w:ascii="Symbol" w:eastAsia="Symbol" w:hAnsi="Symbol" w:hint="default"/>
        <w:w w:val="99"/>
        <w:sz w:val="22"/>
        <w:szCs w:val="22"/>
      </w:rPr>
    </w:lvl>
    <w:lvl w:ilvl="1" w:tplc="0750D574">
      <w:start w:val="1"/>
      <w:numFmt w:val="bullet"/>
      <w:lvlText w:val="•"/>
      <w:lvlJc w:val="left"/>
      <w:pPr>
        <w:ind w:left="962" w:hanging="181"/>
      </w:pPr>
      <w:rPr>
        <w:rFonts w:hint="default"/>
      </w:rPr>
    </w:lvl>
    <w:lvl w:ilvl="2" w:tplc="63C02E4A">
      <w:start w:val="1"/>
      <w:numFmt w:val="bullet"/>
      <w:lvlText w:val="•"/>
      <w:lvlJc w:val="left"/>
      <w:pPr>
        <w:ind w:left="1582" w:hanging="181"/>
      </w:pPr>
      <w:rPr>
        <w:rFonts w:hint="default"/>
      </w:rPr>
    </w:lvl>
    <w:lvl w:ilvl="3" w:tplc="5BB6C454">
      <w:start w:val="1"/>
      <w:numFmt w:val="bullet"/>
      <w:lvlText w:val="•"/>
      <w:lvlJc w:val="left"/>
      <w:pPr>
        <w:ind w:left="2203" w:hanging="181"/>
      </w:pPr>
      <w:rPr>
        <w:rFonts w:hint="default"/>
      </w:rPr>
    </w:lvl>
    <w:lvl w:ilvl="4" w:tplc="6636860A">
      <w:start w:val="1"/>
      <w:numFmt w:val="bullet"/>
      <w:lvlText w:val="•"/>
      <w:lvlJc w:val="left"/>
      <w:pPr>
        <w:ind w:left="2823" w:hanging="181"/>
      </w:pPr>
      <w:rPr>
        <w:rFonts w:hint="default"/>
      </w:rPr>
    </w:lvl>
    <w:lvl w:ilvl="5" w:tplc="98E0353C">
      <w:start w:val="1"/>
      <w:numFmt w:val="bullet"/>
      <w:lvlText w:val="•"/>
      <w:lvlJc w:val="left"/>
      <w:pPr>
        <w:ind w:left="3443" w:hanging="181"/>
      </w:pPr>
      <w:rPr>
        <w:rFonts w:hint="default"/>
      </w:rPr>
    </w:lvl>
    <w:lvl w:ilvl="6" w:tplc="B2E80F56">
      <w:start w:val="1"/>
      <w:numFmt w:val="bullet"/>
      <w:lvlText w:val="•"/>
      <w:lvlJc w:val="left"/>
      <w:pPr>
        <w:ind w:left="4064" w:hanging="181"/>
      </w:pPr>
      <w:rPr>
        <w:rFonts w:hint="default"/>
      </w:rPr>
    </w:lvl>
    <w:lvl w:ilvl="7" w:tplc="A7BA3D06">
      <w:start w:val="1"/>
      <w:numFmt w:val="bullet"/>
      <w:lvlText w:val="•"/>
      <w:lvlJc w:val="left"/>
      <w:pPr>
        <w:ind w:left="4684" w:hanging="181"/>
      </w:pPr>
      <w:rPr>
        <w:rFonts w:hint="default"/>
      </w:rPr>
    </w:lvl>
    <w:lvl w:ilvl="8" w:tplc="5E5C55F2">
      <w:start w:val="1"/>
      <w:numFmt w:val="bullet"/>
      <w:lvlText w:val="•"/>
      <w:lvlJc w:val="left"/>
      <w:pPr>
        <w:ind w:left="5304" w:hanging="181"/>
      </w:pPr>
      <w:rPr>
        <w:rFonts w:hint="default"/>
      </w:rPr>
    </w:lvl>
  </w:abstractNum>
  <w:abstractNum w:abstractNumId="79" w15:restartNumberingAfterBreak="0">
    <w:nsid w:val="5B1A2CEB"/>
    <w:multiLevelType w:val="hybridMultilevel"/>
    <w:tmpl w:val="DDDE167A"/>
    <w:lvl w:ilvl="0" w:tplc="579C64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C933BC2"/>
    <w:multiLevelType w:val="hybridMultilevel"/>
    <w:tmpl w:val="6A84CF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DBE1432"/>
    <w:multiLevelType w:val="hybridMultilevel"/>
    <w:tmpl w:val="DF1E22D6"/>
    <w:lvl w:ilvl="0" w:tplc="B012334E">
      <w:start w:val="1"/>
      <w:numFmt w:val="bullet"/>
      <w:lvlText w:val=""/>
      <w:lvlJc w:val="left"/>
      <w:pPr>
        <w:ind w:left="342" w:hanging="181"/>
      </w:pPr>
      <w:rPr>
        <w:rFonts w:ascii="Symbol" w:eastAsia="Symbol" w:hAnsi="Symbol" w:hint="default"/>
        <w:w w:val="99"/>
        <w:sz w:val="22"/>
        <w:szCs w:val="22"/>
      </w:rPr>
    </w:lvl>
    <w:lvl w:ilvl="1" w:tplc="968AB980">
      <w:start w:val="1"/>
      <w:numFmt w:val="bullet"/>
      <w:lvlText w:val="•"/>
      <w:lvlJc w:val="left"/>
      <w:pPr>
        <w:ind w:left="962" w:hanging="181"/>
      </w:pPr>
      <w:rPr>
        <w:rFonts w:hint="default"/>
      </w:rPr>
    </w:lvl>
    <w:lvl w:ilvl="2" w:tplc="E196BA5E">
      <w:start w:val="1"/>
      <w:numFmt w:val="bullet"/>
      <w:lvlText w:val="•"/>
      <w:lvlJc w:val="left"/>
      <w:pPr>
        <w:ind w:left="1582" w:hanging="181"/>
      </w:pPr>
      <w:rPr>
        <w:rFonts w:hint="default"/>
      </w:rPr>
    </w:lvl>
    <w:lvl w:ilvl="3" w:tplc="2FF2B6CC">
      <w:start w:val="1"/>
      <w:numFmt w:val="bullet"/>
      <w:lvlText w:val="•"/>
      <w:lvlJc w:val="left"/>
      <w:pPr>
        <w:ind w:left="2203" w:hanging="181"/>
      </w:pPr>
      <w:rPr>
        <w:rFonts w:hint="default"/>
      </w:rPr>
    </w:lvl>
    <w:lvl w:ilvl="4" w:tplc="2E503556">
      <w:start w:val="1"/>
      <w:numFmt w:val="bullet"/>
      <w:lvlText w:val="•"/>
      <w:lvlJc w:val="left"/>
      <w:pPr>
        <w:ind w:left="2823" w:hanging="181"/>
      </w:pPr>
      <w:rPr>
        <w:rFonts w:hint="default"/>
      </w:rPr>
    </w:lvl>
    <w:lvl w:ilvl="5" w:tplc="7BFCE43A">
      <w:start w:val="1"/>
      <w:numFmt w:val="bullet"/>
      <w:lvlText w:val="•"/>
      <w:lvlJc w:val="left"/>
      <w:pPr>
        <w:ind w:left="3443" w:hanging="181"/>
      </w:pPr>
      <w:rPr>
        <w:rFonts w:hint="default"/>
      </w:rPr>
    </w:lvl>
    <w:lvl w:ilvl="6" w:tplc="38BCDEAC">
      <w:start w:val="1"/>
      <w:numFmt w:val="bullet"/>
      <w:lvlText w:val="•"/>
      <w:lvlJc w:val="left"/>
      <w:pPr>
        <w:ind w:left="4064" w:hanging="181"/>
      </w:pPr>
      <w:rPr>
        <w:rFonts w:hint="default"/>
      </w:rPr>
    </w:lvl>
    <w:lvl w:ilvl="7" w:tplc="308A70DE">
      <w:start w:val="1"/>
      <w:numFmt w:val="bullet"/>
      <w:lvlText w:val="•"/>
      <w:lvlJc w:val="left"/>
      <w:pPr>
        <w:ind w:left="4684" w:hanging="181"/>
      </w:pPr>
      <w:rPr>
        <w:rFonts w:hint="default"/>
      </w:rPr>
    </w:lvl>
    <w:lvl w:ilvl="8" w:tplc="78246122">
      <w:start w:val="1"/>
      <w:numFmt w:val="bullet"/>
      <w:lvlText w:val="•"/>
      <w:lvlJc w:val="left"/>
      <w:pPr>
        <w:ind w:left="5304" w:hanging="181"/>
      </w:pPr>
      <w:rPr>
        <w:rFonts w:hint="default"/>
      </w:rPr>
    </w:lvl>
  </w:abstractNum>
  <w:abstractNum w:abstractNumId="82" w15:restartNumberingAfterBreak="0">
    <w:nsid w:val="5E907BE6"/>
    <w:multiLevelType w:val="hybridMultilevel"/>
    <w:tmpl w:val="D92C01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0114438"/>
    <w:multiLevelType w:val="hybridMultilevel"/>
    <w:tmpl w:val="DBCCCD54"/>
    <w:lvl w:ilvl="0" w:tplc="C0449C3E">
      <w:start w:val="1"/>
      <w:numFmt w:val="bullet"/>
      <w:lvlText w:val=""/>
      <w:lvlJc w:val="left"/>
      <w:pPr>
        <w:ind w:left="344" w:hanging="181"/>
      </w:pPr>
      <w:rPr>
        <w:rFonts w:ascii="Symbol" w:eastAsia="Symbol" w:hAnsi="Symbol" w:hint="default"/>
        <w:w w:val="99"/>
        <w:sz w:val="22"/>
        <w:szCs w:val="22"/>
      </w:rPr>
    </w:lvl>
    <w:lvl w:ilvl="1" w:tplc="7EC0F9C0">
      <w:start w:val="1"/>
      <w:numFmt w:val="bullet"/>
      <w:lvlText w:val="•"/>
      <w:lvlJc w:val="left"/>
      <w:pPr>
        <w:ind w:left="966" w:hanging="181"/>
      </w:pPr>
      <w:rPr>
        <w:rFonts w:hint="default"/>
      </w:rPr>
    </w:lvl>
    <w:lvl w:ilvl="2" w:tplc="05E0C97E">
      <w:start w:val="1"/>
      <w:numFmt w:val="bullet"/>
      <w:lvlText w:val="•"/>
      <w:lvlJc w:val="left"/>
      <w:pPr>
        <w:ind w:left="1588" w:hanging="181"/>
      </w:pPr>
      <w:rPr>
        <w:rFonts w:hint="default"/>
      </w:rPr>
    </w:lvl>
    <w:lvl w:ilvl="3" w:tplc="7514150A">
      <w:start w:val="1"/>
      <w:numFmt w:val="bullet"/>
      <w:lvlText w:val="•"/>
      <w:lvlJc w:val="left"/>
      <w:pPr>
        <w:ind w:left="2210" w:hanging="181"/>
      </w:pPr>
      <w:rPr>
        <w:rFonts w:hint="default"/>
      </w:rPr>
    </w:lvl>
    <w:lvl w:ilvl="4" w:tplc="66EA7C6E">
      <w:start w:val="1"/>
      <w:numFmt w:val="bullet"/>
      <w:lvlText w:val="•"/>
      <w:lvlJc w:val="left"/>
      <w:pPr>
        <w:ind w:left="2832" w:hanging="181"/>
      </w:pPr>
      <w:rPr>
        <w:rFonts w:hint="default"/>
      </w:rPr>
    </w:lvl>
    <w:lvl w:ilvl="5" w:tplc="1982D938">
      <w:start w:val="1"/>
      <w:numFmt w:val="bullet"/>
      <w:lvlText w:val="•"/>
      <w:lvlJc w:val="left"/>
      <w:pPr>
        <w:ind w:left="3454" w:hanging="181"/>
      </w:pPr>
      <w:rPr>
        <w:rFonts w:hint="default"/>
      </w:rPr>
    </w:lvl>
    <w:lvl w:ilvl="6" w:tplc="C8A299EC">
      <w:start w:val="1"/>
      <w:numFmt w:val="bullet"/>
      <w:lvlText w:val="•"/>
      <w:lvlJc w:val="left"/>
      <w:pPr>
        <w:ind w:left="4076" w:hanging="181"/>
      </w:pPr>
      <w:rPr>
        <w:rFonts w:hint="default"/>
      </w:rPr>
    </w:lvl>
    <w:lvl w:ilvl="7" w:tplc="9D625946">
      <w:start w:val="1"/>
      <w:numFmt w:val="bullet"/>
      <w:lvlText w:val="•"/>
      <w:lvlJc w:val="left"/>
      <w:pPr>
        <w:ind w:left="4697" w:hanging="181"/>
      </w:pPr>
      <w:rPr>
        <w:rFonts w:hint="default"/>
      </w:rPr>
    </w:lvl>
    <w:lvl w:ilvl="8" w:tplc="2A788A80">
      <w:start w:val="1"/>
      <w:numFmt w:val="bullet"/>
      <w:lvlText w:val="•"/>
      <w:lvlJc w:val="left"/>
      <w:pPr>
        <w:ind w:left="5319" w:hanging="181"/>
      </w:pPr>
      <w:rPr>
        <w:rFonts w:hint="default"/>
      </w:rPr>
    </w:lvl>
  </w:abstractNum>
  <w:abstractNum w:abstractNumId="84" w15:restartNumberingAfterBreak="0">
    <w:nsid w:val="601C6BFC"/>
    <w:multiLevelType w:val="hybridMultilevel"/>
    <w:tmpl w:val="FD80B64C"/>
    <w:lvl w:ilvl="0" w:tplc="1820D6F4">
      <w:start w:val="1"/>
      <w:numFmt w:val="bullet"/>
      <w:lvlText w:val=""/>
      <w:lvlJc w:val="left"/>
      <w:pPr>
        <w:ind w:left="480" w:hanging="360"/>
      </w:pPr>
      <w:rPr>
        <w:rFonts w:ascii="Symbol" w:eastAsia="Symbol" w:hAnsi="Symbol" w:hint="default"/>
        <w:sz w:val="24"/>
        <w:szCs w:val="24"/>
      </w:rPr>
    </w:lvl>
    <w:lvl w:ilvl="1" w:tplc="CD6650C0">
      <w:start w:val="1"/>
      <w:numFmt w:val="bullet"/>
      <w:lvlText w:val="o"/>
      <w:lvlJc w:val="left"/>
      <w:pPr>
        <w:ind w:left="839" w:hanging="360"/>
      </w:pPr>
      <w:rPr>
        <w:rFonts w:ascii="Courier New" w:eastAsia="Courier New" w:hAnsi="Courier New" w:hint="default"/>
        <w:w w:val="99"/>
        <w:sz w:val="22"/>
        <w:szCs w:val="22"/>
      </w:rPr>
    </w:lvl>
    <w:lvl w:ilvl="2" w:tplc="614ABC26">
      <w:start w:val="1"/>
      <w:numFmt w:val="bullet"/>
      <w:lvlText w:val=""/>
      <w:lvlJc w:val="left"/>
      <w:pPr>
        <w:ind w:left="1239" w:hanging="360"/>
      </w:pPr>
      <w:rPr>
        <w:rFonts w:ascii="Symbol" w:eastAsia="Symbol" w:hAnsi="Symbol" w:hint="default"/>
        <w:w w:val="99"/>
        <w:sz w:val="22"/>
        <w:szCs w:val="22"/>
      </w:rPr>
    </w:lvl>
    <w:lvl w:ilvl="3" w:tplc="9D5A1216">
      <w:start w:val="1"/>
      <w:numFmt w:val="bullet"/>
      <w:lvlText w:val="•"/>
      <w:lvlJc w:val="left"/>
      <w:pPr>
        <w:ind w:left="2279" w:hanging="360"/>
      </w:pPr>
      <w:rPr>
        <w:rFonts w:hint="default"/>
      </w:rPr>
    </w:lvl>
    <w:lvl w:ilvl="4" w:tplc="5BB8FAB8">
      <w:start w:val="1"/>
      <w:numFmt w:val="bullet"/>
      <w:lvlText w:val="•"/>
      <w:lvlJc w:val="left"/>
      <w:pPr>
        <w:ind w:left="3319" w:hanging="360"/>
      </w:pPr>
      <w:rPr>
        <w:rFonts w:hint="default"/>
      </w:rPr>
    </w:lvl>
    <w:lvl w:ilvl="5" w:tplc="0360F1D4">
      <w:start w:val="1"/>
      <w:numFmt w:val="bullet"/>
      <w:lvlText w:val="•"/>
      <w:lvlJc w:val="left"/>
      <w:pPr>
        <w:ind w:left="4359" w:hanging="360"/>
      </w:pPr>
      <w:rPr>
        <w:rFonts w:hint="default"/>
      </w:rPr>
    </w:lvl>
    <w:lvl w:ilvl="6" w:tplc="F1CCBA8C">
      <w:start w:val="1"/>
      <w:numFmt w:val="bullet"/>
      <w:lvlText w:val="•"/>
      <w:lvlJc w:val="left"/>
      <w:pPr>
        <w:ind w:left="5399" w:hanging="360"/>
      </w:pPr>
      <w:rPr>
        <w:rFonts w:hint="default"/>
      </w:rPr>
    </w:lvl>
    <w:lvl w:ilvl="7" w:tplc="106C6DBE">
      <w:start w:val="1"/>
      <w:numFmt w:val="bullet"/>
      <w:lvlText w:val="•"/>
      <w:lvlJc w:val="left"/>
      <w:pPr>
        <w:ind w:left="6439" w:hanging="360"/>
      </w:pPr>
      <w:rPr>
        <w:rFonts w:hint="default"/>
      </w:rPr>
    </w:lvl>
    <w:lvl w:ilvl="8" w:tplc="AFB68018">
      <w:start w:val="1"/>
      <w:numFmt w:val="bullet"/>
      <w:lvlText w:val="•"/>
      <w:lvlJc w:val="left"/>
      <w:pPr>
        <w:ind w:left="7479" w:hanging="360"/>
      </w:pPr>
      <w:rPr>
        <w:rFonts w:hint="default"/>
      </w:rPr>
    </w:lvl>
  </w:abstractNum>
  <w:abstractNum w:abstractNumId="85" w15:restartNumberingAfterBreak="0">
    <w:nsid w:val="60711E4B"/>
    <w:multiLevelType w:val="hybridMultilevel"/>
    <w:tmpl w:val="CF9E743A"/>
    <w:lvl w:ilvl="0" w:tplc="2FC856BC">
      <w:start w:val="1"/>
      <w:numFmt w:val="bullet"/>
      <w:lvlText w:val=""/>
      <w:lvlJc w:val="left"/>
      <w:pPr>
        <w:ind w:left="342" w:hanging="181"/>
      </w:pPr>
      <w:rPr>
        <w:rFonts w:ascii="Symbol" w:eastAsia="Symbol" w:hAnsi="Symbol" w:hint="default"/>
        <w:w w:val="99"/>
        <w:sz w:val="22"/>
        <w:szCs w:val="22"/>
      </w:rPr>
    </w:lvl>
    <w:lvl w:ilvl="1" w:tplc="ED406010">
      <w:start w:val="1"/>
      <w:numFmt w:val="bullet"/>
      <w:lvlText w:val="•"/>
      <w:lvlJc w:val="left"/>
      <w:pPr>
        <w:ind w:left="962" w:hanging="181"/>
      </w:pPr>
      <w:rPr>
        <w:rFonts w:hint="default"/>
      </w:rPr>
    </w:lvl>
    <w:lvl w:ilvl="2" w:tplc="BFB8A35E">
      <w:start w:val="1"/>
      <w:numFmt w:val="bullet"/>
      <w:lvlText w:val="•"/>
      <w:lvlJc w:val="left"/>
      <w:pPr>
        <w:ind w:left="1582" w:hanging="181"/>
      </w:pPr>
      <w:rPr>
        <w:rFonts w:hint="default"/>
      </w:rPr>
    </w:lvl>
    <w:lvl w:ilvl="3" w:tplc="E422A83C">
      <w:start w:val="1"/>
      <w:numFmt w:val="bullet"/>
      <w:lvlText w:val="•"/>
      <w:lvlJc w:val="left"/>
      <w:pPr>
        <w:ind w:left="2203" w:hanging="181"/>
      </w:pPr>
      <w:rPr>
        <w:rFonts w:hint="default"/>
      </w:rPr>
    </w:lvl>
    <w:lvl w:ilvl="4" w:tplc="B1AE1484">
      <w:start w:val="1"/>
      <w:numFmt w:val="bullet"/>
      <w:lvlText w:val="•"/>
      <w:lvlJc w:val="left"/>
      <w:pPr>
        <w:ind w:left="2823" w:hanging="181"/>
      </w:pPr>
      <w:rPr>
        <w:rFonts w:hint="default"/>
      </w:rPr>
    </w:lvl>
    <w:lvl w:ilvl="5" w:tplc="4EFA3A10">
      <w:start w:val="1"/>
      <w:numFmt w:val="bullet"/>
      <w:lvlText w:val="•"/>
      <w:lvlJc w:val="left"/>
      <w:pPr>
        <w:ind w:left="3443" w:hanging="181"/>
      </w:pPr>
      <w:rPr>
        <w:rFonts w:hint="default"/>
      </w:rPr>
    </w:lvl>
    <w:lvl w:ilvl="6" w:tplc="ED4AB1B6">
      <w:start w:val="1"/>
      <w:numFmt w:val="bullet"/>
      <w:lvlText w:val="•"/>
      <w:lvlJc w:val="left"/>
      <w:pPr>
        <w:ind w:left="4064" w:hanging="181"/>
      </w:pPr>
      <w:rPr>
        <w:rFonts w:hint="default"/>
      </w:rPr>
    </w:lvl>
    <w:lvl w:ilvl="7" w:tplc="46AC84F2">
      <w:start w:val="1"/>
      <w:numFmt w:val="bullet"/>
      <w:lvlText w:val="•"/>
      <w:lvlJc w:val="left"/>
      <w:pPr>
        <w:ind w:left="4684" w:hanging="181"/>
      </w:pPr>
      <w:rPr>
        <w:rFonts w:hint="default"/>
      </w:rPr>
    </w:lvl>
    <w:lvl w:ilvl="8" w:tplc="E01661B6">
      <w:start w:val="1"/>
      <w:numFmt w:val="bullet"/>
      <w:lvlText w:val="•"/>
      <w:lvlJc w:val="left"/>
      <w:pPr>
        <w:ind w:left="5304" w:hanging="181"/>
      </w:pPr>
      <w:rPr>
        <w:rFonts w:hint="default"/>
      </w:rPr>
    </w:lvl>
  </w:abstractNum>
  <w:abstractNum w:abstractNumId="86" w15:restartNumberingAfterBreak="0">
    <w:nsid w:val="63993ECE"/>
    <w:multiLevelType w:val="multilevel"/>
    <w:tmpl w:val="40B0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46A747D"/>
    <w:multiLevelType w:val="hybridMultilevel"/>
    <w:tmpl w:val="4CD2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6052AAA"/>
    <w:multiLevelType w:val="hybridMultilevel"/>
    <w:tmpl w:val="E57E910A"/>
    <w:lvl w:ilvl="0" w:tplc="D954E8B0">
      <w:start w:val="1"/>
      <w:numFmt w:val="bullet"/>
      <w:lvlText w:val=""/>
      <w:lvlJc w:val="left"/>
      <w:pPr>
        <w:ind w:left="344" w:hanging="181"/>
      </w:pPr>
      <w:rPr>
        <w:rFonts w:ascii="Symbol" w:eastAsia="Symbol" w:hAnsi="Symbol" w:hint="default"/>
        <w:w w:val="99"/>
        <w:sz w:val="22"/>
        <w:szCs w:val="22"/>
      </w:rPr>
    </w:lvl>
    <w:lvl w:ilvl="1" w:tplc="703069BA">
      <w:start w:val="1"/>
      <w:numFmt w:val="bullet"/>
      <w:lvlText w:val="•"/>
      <w:lvlJc w:val="left"/>
      <w:pPr>
        <w:ind w:left="965" w:hanging="181"/>
      </w:pPr>
      <w:rPr>
        <w:rFonts w:hint="default"/>
      </w:rPr>
    </w:lvl>
    <w:lvl w:ilvl="2" w:tplc="666472F4">
      <w:start w:val="1"/>
      <w:numFmt w:val="bullet"/>
      <w:lvlText w:val="•"/>
      <w:lvlJc w:val="left"/>
      <w:pPr>
        <w:ind w:left="1587" w:hanging="181"/>
      </w:pPr>
      <w:rPr>
        <w:rFonts w:hint="default"/>
      </w:rPr>
    </w:lvl>
    <w:lvl w:ilvl="3" w:tplc="7832ABAC">
      <w:start w:val="1"/>
      <w:numFmt w:val="bullet"/>
      <w:lvlText w:val="•"/>
      <w:lvlJc w:val="left"/>
      <w:pPr>
        <w:ind w:left="2208" w:hanging="181"/>
      </w:pPr>
      <w:rPr>
        <w:rFonts w:hint="default"/>
      </w:rPr>
    </w:lvl>
    <w:lvl w:ilvl="4" w:tplc="8618E54E">
      <w:start w:val="1"/>
      <w:numFmt w:val="bullet"/>
      <w:lvlText w:val="•"/>
      <w:lvlJc w:val="left"/>
      <w:pPr>
        <w:ind w:left="2829" w:hanging="181"/>
      </w:pPr>
      <w:rPr>
        <w:rFonts w:hint="default"/>
      </w:rPr>
    </w:lvl>
    <w:lvl w:ilvl="5" w:tplc="8250E004">
      <w:start w:val="1"/>
      <w:numFmt w:val="bullet"/>
      <w:lvlText w:val="•"/>
      <w:lvlJc w:val="left"/>
      <w:pPr>
        <w:ind w:left="3451" w:hanging="181"/>
      </w:pPr>
      <w:rPr>
        <w:rFonts w:hint="default"/>
      </w:rPr>
    </w:lvl>
    <w:lvl w:ilvl="6" w:tplc="B8BC9422">
      <w:start w:val="1"/>
      <w:numFmt w:val="bullet"/>
      <w:lvlText w:val="•"/>
      <w:lvlJc w:val="left"/>
      <w:pPr>
        <w:ind w:left="4072" w:hanging="181"/>
      </w:pPr>
      <w:rPr>
        <w:rFonts w:hint="default"/>
      </w:rPr>
    </w:lvl>
    <w:lvl w:ilvl="7" w:tplc="5CB64138">
      <w:start w:val="1"/>
      <w:numFmt w:val="bullet"/>
      <w:lvlText w:val="•"/>
      <w:lvlJc w:val="left"/>
      <w:pPr>
        <w:ind w:left="4693" w:hanging="181"/>
      </w:pPr>
      <w:rPr>
        <w:rFonts w:hint="default"/>
      </w:rPr>
    </w:lvl>
    <w:lvl w:ilvl="8" w:tplc="6954277A">
      <w:start w:val="1"/>
      <w:numFmt w:val="bullet"/>
      <w:lvlText w:val="•"/>
      <w:lvlJc w:val="left"/>
      <w:pPr>
        <w:ind w:left="5315" w:hanging="181"/>
      </w:pPr>
      <w:rPr>
        <w:rFonts w:hint="default"/>
      </w:rPr>
    </w:lvl>
  </w:abstractNum>
  <w:abstractNum w:abstractNumId="89" w15:restartNumberingAfterBreak="0">
    <w:nsid w:val="665B0F59"/>
    <w:multiLevelType w:val="multilevel"/>
    <w:tmpl w:val="DA1C1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69D66EB"/>
    <w:multiLevelType w:val="hybridMultilevel"/>
    <w:tmpl w:val="30CC8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753262F"/>
    <w:multiLevelType w:val="hybridMultilevel"/>
    <w:tmpl w:val="B28C394A"/>
    <w:lvl w:ilvl="0" w:tplc="492690EC">
      <w:start w:val="1"/>
      <w:numFmt w:val="decimal"/>
      <w:pStyle w:val="NumberBullets"/>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15:restartNumberingAfterBreak="0">
    <w:nsid w:val="681001AF"/>
    <w:multiLevelType w:val="hybridMultilevel"/>
    <w:tmpl w:val="7200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B40C27"/>
    <w:multiLevelType w:val="hybridMultilevel"/>
    <w:tmpl w:val="DCC40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8C23863"/>
    <w:multiLevelType w:val="hybridMultilevel"/>
    <w:tmpl w:val="DA663F00"/>
    <w:lvl w:ilvl="0" w:tplc="7180CDEE">
      <w:start w:val="1"/>
      <w:numFmt w:val="bullet"/>
      <w:lvlText w:val="•"/>
      <w:lvlJc w:val="left"/>
      <w:pPr>
        <w:tabs>
          <w:tab w:val="num" w:pos="720"/>
        </w:tabs>
        <w:ind w:left="720" w:hanging="360"/>
      </w:pPr>
      <w:rPr>
        <w:rFonts w:ascii="Arial" w:hAnsi="Arial" w:hint="default"/>
      </w:rPr>
    </w:lvl>
    <w:lvl w:ilvl="1" w:tplc="B1B064E6" w:tentative="1">
      <w:start w:val="1"/>
      <w:numFmt w:val="bullet"/>
      <w:lvlText w:val="•"/>
      <w:lvlJc w:val="left"/>
      <w:pPr>
        <w:tabs>
          <w:tab w:val="num" w:pos="1440"/>
        </w:tabs>
        <w:ind w:left="1440" w:hanging="360"/>
      </w:pPr>
      <w:rPr>
        <w:rFonts w:ascii="Arial" w:hAnsi="Arial" w:hint="default"/>
      </w:rPr>
    </w:lvl>
    <w:lvl w:ilvl="2" w:tplc="2548B98A" w:tentative="1">
      <w:start w:val="1"/>
      <w:numFmt w:val="bullet"/>
      <w:lvlText w:val="•"/>
      <w:lvlJc w:val="left"/>
      <w:pPr>
        <w:tabs>
          <w:tab w:val="num" w:pos="2160"/>
        </w:tabs>
        <w:ind w:left="2160" w:hanging="360"/>
      </w:pPr>
      <w:rPr>
        <w:rFonts w:ascii="Arial" w:hAnsi="Arial" w:hint="default"/>
      </w:rPr>
    </w:lvl>
    <w:lvl w:ilvl="3" w:tplc="7526B680" w:tentative="1">
      <w:start w:val="1"/>
      <w:numFmt w:val="bullet"/>
      <w:lvlText w:val="•"/>
      <w:lvlJc w:val="left"/>
      <w:pPr>
        <w:tabs>
          <w:tab w:val="num" w:pos="2880"/>
        </w:tabs>
        <w:ind w:left="2880" w:hanging="360"/>
      </w:pPr>
      <w:rPr>
        <w:rFonts w:ascii="Arial" w:hAnsi="Arial" w:hint="default"/>
      </w:rPr>
    </w:lvl>
    <w:lvl w:ilvl="4" w:tplc="D1CC1E5E" w:tentative="1">
      <w:start w:val="1"/>
      <w:numFmt w:val="bullet"/>
      <w:lvlText w:val="•"/>
      <w:lvlJc w:val="left"/>
      <w:pPr>
        <w:tabs>
          <w:tab w:val="num" w:pos="3600"/>
        </w:tabs>
        <w:ind w:left="3600" w:hanging="360"/>
      </w:pPr>
      <w:rPr>
        <w:rFonts w:ascii="Arial" w:hAnsi="Arial" w:hint="default"/>
      </w:rPr>
    </w:lvl>
    <w:lvl w:ilvl="5" w:tplc="8550BB92" w:tentative="1">
      <w:start w:val="1"/>
      <w:numFmt w:val="bullet"/>
      <w:lvlText w:val="•"/>
      <w:lvlJc w:val="left"/>
      <w:pPr>
        <w:tabs>
          <w:tab w:val="num" w:pos="4320"/>
        </w:tabs>
        <w:ind w:left="4320" w:hanging="360"/>
      </w:pPr>
      <w:rPr>
        <w:rFonts w:ascii="Arial" w:hAnsi="Arial" w:hint="default"/>
      </w:rPr>
    </w:lvl>
    <w:lvl w:ilvl="6" w:tplc="7FAC58C0" w:tentative="1">
      <w:start w:val="1"/>
      <w:numFmt w:val="bullet"/>
      <w:lvlText w:val="•"/>
      <w:lvlJc w:val="left"/>
      <w:pPr>
        <w:tabs>
          <w:tab w:val="num" w:pos="5040"/>
        </w:tabs>
        <w:ind w:left="5040" w:hanging="360"/>
      </w:pPr>
      <w:rPr>
        <w:rFonts w:ascii="Arial" w:hAnsi="Arial" w:hint="default"/>
      </w:rPr>
    </w:lvl>
    <w:lvl w:ilvl="7" w:tplc="19BA798A" w:tentative="1">
      <w:start w:val="1"/>
      <w:numFmt w:val="bullet"/>
      <w:lvlText w:val="•"/>
      <w:lvlJc w:val="left"/>
      <w:pPr>
        <w:tabs>
          <w:tab w:val="num" w:pos="5760"/>
        </w:tabs>
        <w:ind w:left="5760" w:hanging="360"/>
      </w:pPr>
      <w:rPr>
        <w:rFonts w:ascii="Arial" w:hAnsi="Arial" w:hint="default"/>
      </w:rPr>
    </w:lvl>
    <w:lvl w:ilvl="8" w:tplc="0FF6B344"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69D44761"/>
    <w:multiLevelType w:val="hybridMultilevel"/>
    <w:tmpl w:val="121E6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BDE055E"/>
    <w:multiLevelType w:val="hybridMultilevel"/>
    <w:tmpl w:val="39583CE4"/>
    <w:lvl w:ilvl="0" w:tplc="428C4B04">
      <w:start w:val="1"/>
      <w:numFmt w:val="bullet"/>
      <w:lvlText w:val=""/>
      <w:lvlJc w:val="left"/>
      <w:pPr>
        <w:ind w:left="342" w:hanging="181"/>
      </w:pPr>
      <w:rPr>
        <w:rFonts w:ascii="Symbol" w:eastAsia="Symbol" w:hAnsi="Symbol" w:hint="default"/>
        <w:w w:val="99"/>
        <w:sz w:val="22"/>
        <w:szCs w:val="22"/>
      </w:rPr>
    </w:lvl>
    <w:lvl w:ilvl="1" w:tplc="268C0D7C">
      <w:start w:val="1"/>
      <w:numFmt w:val="bullet"/>
      <w:lvlText w:val="•"/>
      <w:lvlJc w:val="left"/>
      <w:pPr>
        <w:ind w:left="962" w:hanging="181"/>
      </w:pPr>
      <w:rPr>
        <w:rFonts w:hint="default"/>
      </w:rPr>
    </w:lvl>
    <w:lvl w:ilvl="2" w:tplc="BE0686D2">
      <w:start w:val="1"/>
      <w:numFmt w:val="bullet"/>
      <w:lvlText w:val="•"/>
      <w:lvlJc w:val="left"/>
      <w:pPr>
        <w:ind w:left="1582" w:hanging="181"/>
      </w:pPr>
      <w:rPr>
        <w:rFonts w:hint="default"/>
      </w:rPr>
    </w:lvl>
    <w:lvl w:ilvl="3" w:tplc="A390788E">
      <w:start w:val="1"/>
      <w:numFmt w:val="bullet"/>
      <w:lvlText w:val="•"/>
      <w:lvlJc w:val="left"/>
      <w:pPr>
        <w:ind w:left="2203" w:hanging="181"/>
      </w:pPr>
      <w:rPr>
        <w:rFonts w:hint="default"/>
      </w:rPr>
    </w:lvl>
    <w:lvl w:ilvl="4" w:tplc="44E4749E">
      <w:start w:val="1"/>
      <w:numFmt w:val="bullet"/>
      <w:lvlText w:val="•"/>
      <w:lvlJc w:val="left"/>
      <w:pPr>
        <w:ind w:left="2823" w:hanging="181"/>
      </w:pPr>
      <w:rPr>
        <w:rFonts w:hint="default"/>
      </w:rPr>
    </w:lvl>
    <w:lvl w:ilvl="5" w:tplc="6720D3FC">
      <w:start w:val="1"/>
      <w:numFmt w:val="bullet"/>
      <w:lvlText w:val="•"/>
      <w:lvlJc w:val="left"/>
      <w:pPr>
        <w:ind w:left="3443" w:hanging="181"/>
      </w:pPr>
      <w:rPr>
        <w:rFonts w:hint="default"/>
      </w:rPr>
    </w:lvl>
    <w:lvl w:ilvl="6" w:tplc="F5963F48">
      <w:start w:val="1"/>
      <w:numFmt w:val="bullet"/>
      <w:lvlText w:val="•"/>
      <w:lvlJc w:val="left"/>
      <w:pPr>
        <w:ind w:left="4063" w:hanging="181"/>
      </w:pPr>
      <w:rPr>
        <w:rFonts w:hint="default"/>
      </w:rPr>
    </w:lvl>
    <w:lvl w:ilvl="7" w:tplc="3BD237D2">
      <w:start w:val="1"/>
      <w:numFmt w:val="bullet"/>
      <w:lvlText w:val="•"/>
      <w:lvlJc w:val="left"/>
      <w:pPr>
        <w:ind w:left="4684" w:hanging="181"/>
      </w:pPr>
      <w:rPr>
        <w:rFonts w:hint="default"/>
      </w:rPr>
    </w:lvl>
    <w:lvl w:ilvl="8" w:tplc="DA20AE6A">
      <w:start w:val="1"/>
      <w:numFmt w:val="bullet"/>
      <w:lvlText w:val="•"/>
      <w:lvlJc w:val="left"/>
      <w:pPr>
        <w:ind w:left="5304" w:hanging="181"/>
      </w:pPr>
      <w:rPr>
        <w:rFonts w:hint="default"/>
      </w:rPr>
    </w:lvl>
  </w:abstractNum>
  <w:abstractNum w:abstractNumId="97" w15:restartNumberingAfterBreak="0">
    <w:nsid w:val="6D552902"/>
    <w:multiLevelType w:val="hybridMultilevel"/>
    <w:tmpl w:val="E8D251C6"/>
    <w:lvl w:ilvl="0" w:tplc="90E64D5A">
      <w:start w:val="1"/>
      <w:numFmt w:val="bullet"/>
      <w:lvlText w:val=""/>
      <w:lvlJc w:val="left"/>
      <w:pPr>
        <w:ind w:left="1300" w:hanging="360"/>
      </w:pPr>
      <w:rPr>
        <w:rFonts w:ascii="Symbol" w:eastAsia="Symbol" w:hAnsi="Symbol" w:hint="default"/>
        <w:sz w:val="22"/>
        <w:szCs w:val="22"/>
      </w:rPr>
    </w:lvl>
    <w:lvl w:ilvl="1" w:tplc="F4F054CC">
      <w:start w:val="1"/>
      <w:numFmt w:val="bullet"/>
      <w:lvlText w:val="•"/>
      <w:lvlJc w:val="left"/>
      <w:pPr>
        <w:ind w:left="2320" w:hanging="360"/>
      </w:pPr>
      <w:rPr>
        <w:rFonts w:hint="default"/>
      </w:rPr>
    </w:lvl>
    <w:lvl w:ilvl="2" w:tplc="7D06E226">
      <w:start w:val="1"/>
      <w:numFmt w:val="bullet"/>
      <w:lvlText w:val="•"/>
      <w:lvlJc w:val="left"/>
      <w:pPr>
        <w:ind w:left="3340" w:hanging="360"/>
      </w:pPr>
      <w:rPr>
        <w:rFonts w:hint="default"/>
      </w:rPr>
    </w:lvl>
    <w:lvl w:ilvl="3" w:tplc="4F003D46">
      <w:start w:val="1"/>
      <w:numFmt w:val="bullet"/>
      <w:lvlText w:val="•"/>
      <w:lvlJc w:val="left"/>
      <w:pPr>
        <w:ind w:left="4360" w:hanging="360"/>
      </w:pPr>
      <w:rPr>
        <w:rFonts w:hint="default"/>
      </w:rPr>
    </w:lvl>
    <w:lvl w:ilvl="4" w:tplc="1D92EEDC">
      <w:start w:val="1"/>
      <w:numFmt w:val="bullet"/>
      <w:lvlText w:val="•"/>
      <w:lvlJc w:val="left"/>
      <w:pPr>
        <w:ind w:left="5380" w:hanging="360"/>
      </w:pPr>
      <w:rPr>
        <w:rFonts w:hint="default"/>
      </w:rPr>
    </w:lvl>
    <w:lvl w:ilvl="5" w:tplc="08366DBC">
      <w:start w:val="1"/>
      <w:numFmt w:val="bullet"/>
      <w:lvlText w:val="•"/>
      <w:lvlJc w:val="left"/>
      <w:pPr>
        <w:ind w:left="6400" w:hanging="360"/>
      </w:pPr>
      <w:rPr>
        <w:rFonts w:hint="default"/>
      </w:rPr>
    </w:lvl>
    <w:lvl w:ilvl="6" w:tplc="603A10AE">
      <w:start w:val="1"/>
      <w:numFmt w:val="bullet"/>
      <w:lvlText w:val="•"/>
      <w:lvlJc w:val="left"/>
      <w:pPr>
        <w:ind w:left="7420" w:hanging="360"/>
      </w:pPr>
      <w:rPr>
        <w:rFonts w:hint="default"/>
      </w:rPr>
    </w:lvl>
    <w:lvl w:ilvl="7" w:tplc="5D7CDC34">
      <w:start w:val="1"/>
      <w:numFmt w:val="bullet"/>
      <w:lvlText w:val="•"/>
      <w:lvlJc w:val="left"/>
      <w:pPr>
        <w:ind w:left="8440" w:hanging="360"/>
      </w:pPr>
      <w:rPr>
        <w:rFonts w:hint="default"/>
      </w:rPr>
    </w:lvl>
    <w:lvl w:ilvl="8" w:tplc="5328A542">
      <w:start w:val="1"/>
      <w:numFmt w:val="bullet"/>
      <w:lvlText w:val="•"/>
      <w:lvlJc w:val="left"/>
      <w:pPr>
        <w:ind w:left="9460" w:hanging="360"/>
      </w:pPr>
      <w:rPr>
        <w:rFonts w:hint="default"/>
      </w:rPr>
    </w:lvl>
  </w:abstractNum>
  <w:abstractNum w:abstractNumId="98" w15:restartNumberingAfterBreak="0">
    <w:nsid w:val="6E626ED4"/>
    <w:multiLevelType w:val="multilevel"/>
    <w:tmpl w:val="11DC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F7E0E87"/>
    <w:multiLevelType w:val="hybridMultilevel"/>
    <w:tmpl w:val="EBEA0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FC17E00"/>
    <w:multiLevelType w:val="hybridMultilevel"/>
    <w:tmpl w:val="484C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FE150CE"/>
    <w:multiLevelType w:val="hybridMultilevel"/>
    <w:tmpl w:val="5D944C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2" w15:restartNumberingAfterBreak="0">
    <w:nsid w:val="702760D2"/>
    <w:multiLevelType w:val="hybridMultilevel"/>
    <w:tmpl w:val="22022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02E5EC3"/>
    <w:multiLevelType w:val="hybridMultilevel"/>
    <w:tmpl w:val="35CE9560"/>
    <w:lvl w:ilvl="0" w:tplc="F74A9046">
      <w:start w:val="1"/>
      <w:numFmt w:val="decimal"/>
      <w:lvlText w:val="%1."/>
      <w:lvlJc w:val="left"/>
      <w:pPr>
        <w:ind w:left="139" w:hanging="720"/>
      </w:pPr>
      <w:rPr>
        <w:rFonts w:ascii="Arial" w:eastAsia="Arial" w:hAnsi="Arial" w:hint="default"/>
        <w:spacing w:val="-1"/>
        <w:w w:val="99"/>
        <w:sz w:val="20"/>
        <w:szCs w:val="20"/>
      </w:rPr>
    </w:lvl>
    <w:lvl w:ilvl="1" w:tplc="3822E510">
      <w:start w:val="1"/>
      <w:numFmt w:val="lowerLetter"/>
      <w:lvlText w:val="(%2)"/>
      <w:lvlJc w:val="left"/>
      <w:pPr>
        <w:ind w:left="500" w:hanging="360"/>
      </w:pPr>
      <w:rPr>
        <w:rFonts w:ascii="Arial" w:eastAsia="Arial" w:hAnsi="Arial" w:hint="default"/>
        <w:w w:val="99"/>
        <w:sz w:val="20"/>
        <w:szCs w:val="20"/>
      </w:rPr>
    </w:lvl>
    <w:lvl w:ilvl="2" w:tplc="45F6689E">
      <w:start w:val="1"/>
      <w:numFmt w:val="bullet"/>
      <w:lvlText w:val="•"/>
      <w:lvlJc w:val="left"/>
      <w:pPr>
        <w:ind w:left="1735" w:hanging="360"/>
      </w:pPr>
      <w:rPr>
        <w:rFonts w:hint="default"/>
      </w:rPr>
    </w:lvl>
    <w:lvl w:ilvl="3" w:tplc="E5B26F8E">
      <w:start w:val="1"/>
      <w:numFmt w:val="bullet"/>
      <w:lvlText w:val="•"/>
      <w:lvlJc w:val="left"/>
      <w:pPr>
        <w:ind w:left="2971" w:hanging="360"/>
      </w:pPr>
      <w:rPr>
        <w:rFonts w:hint="default"/>
      </w:rPr>
    </w:lvl>
    <w:lvl w:ilvl="4" w:tplc="1C2AE2C4">
      <w:start w:val="1"/>
      <w:numFmt w:val="bullet"/>
      <w:lvlText w:val="•"/>
      <w:lvlJc w:val="left"/>
      <w:pPr>
        <w:ind w:left="4206" w:hanging="360"/>
      </w:pPr>
      <w:rPr>
        <w:rFonts w:hint="default"/>
      </w:rPr>
    </w:lvl>
    <w:lvl w:ilvl="5" w:tplc="27CC2308">
      <w:start w:val="1"/>
      <w:numFmt w:val="bullet"/>
      <w:lvlText w:val="•"/>
      <w:lvlJc w:val="left"/>
      <w:pPr>
        <w:ind w:left="5442" w:hanging="360"/>
      </w:pPr>
      <w:rPr>
        <w:rFonts w:hint="default"/>
      </w:rPr>
    </w:lvl>
    <w:lvl w:ilvl="6" w:tplc="341446F0">
      <w:start w:val="1"/>
      <w:numFmt w:val="bullet"/>
      <w:lvlText w:val="•"/>
      <w:lvlJc w:val="left"/>
      <w:pPr>
        <w:ind w:left="6677" w:hanging="360"/>
      </w:pPr>
      <w:rPr>
        <w:rFonts w:hint="default"/>
      </w:rPr>
    </w:lvl>
    <w:lvl w:ilvl="7" w:tplc="B87E4DDE">
      <w:start w:val="1"/>
      <w:numFmt w:val="bullet"/>
      <w:lvlText w:val="•"/>
      <w:lvlJc w:val="left"/>
      <w:pPr>
        <w:ind w:left="7913" w:hanging="360"/>
      </w:pPr>
      <w:rPr>
        <w:rFonts w:hint="default"/>
      </w:rPr>
    </w:lvl>
    <w:lvl w:ilvl="8" w:tplc="8ED2A870">
      <w:start w:val="1"/>
      <w:numFmt w:val="bullet"/>
      <w:lvlText w:val="•"/>
      <w:lvlJc w:val="left"/>
      <w:pPr>
        <w:ind w:left="9148" w:hanging="360"/>
      </w:pPr>
      <w:rPr>
        <w:rFonts w:hint="default"/>
      </w:rPr>
    </w:lvl>
  </w:abstractNum>
  <w:abstractNum w:abstractNumId="104" w15:restartNumberingAfterBreak="0">
    <w:nsid w:val="71FD4E08"/>
    <w:multiLevelType w:val="hybridMultilevel"/>
    <w:tmpl w:val="95B0FAB8"/>
    <w:lvl w:ilvl="0" w:tplc="FF34FEE6">
      <w:start w:val="1"/>
      <w:numFmt w:val="bullet"/>
      <w:lvlText w:val=""/>
      <w:lvlJc w:val="left"/>
      <w:pPr>
        <w:ind w:left="344" w:hanging="181"/>
      </w:pPr>
      <w:rPr>
        <w:rFonts w:ascii="Symbol" w:eastAsia="Symbol" w:hAnsi="Symbol" w:hint="default"/>
        <w:w w:val="99"/>
        <w:sz w:val="22"/>
        <w:szCs w:val="22"/>
      </w:rPr>
    </w:lvl>
    <w:lvl w:ilvl="1" w:tplc="4998BBBA">
      <w:start w:val="1"/>
      <w:numFmt w:val="bullet"/>
      <w:lvlText w:val="•"/>
      <w:lvlJc w:val="left"/>
      <w:pPr>
        <w:ind w:left="965" w:hanging="181"/>
      </w:pPr>
      <w:rPr>
        <w:rFonts w:hint="default"/>
      </w:rPr>
    </w:lvl>
    <w:lvl w:ilvl="2" w:tplc="8132D9FC">
      <w:start w:val="1"/>
      <w:numFmt w:val="bullet"/>
      <w:lvlText w:val="•"/>
      <w:lvlJc w:val="left"/>
      <w:pPr>
        <w:ind w:left="1587" w:hanging="181"/>
      </w:pPr>
      <w:rPr>
        <w:rFonts w:hint="default"/>
      </w:rPr>
    </w:lvl>
    <w:lvl w:ilvl="3" w:tplc="5208607E">
      <w:start w:val="1"/>
      <w:numFmt w:val="bullet"/>
      <w:lvlText w:val="•"/>
      <w:lvlJc w:val="left"/>
      <w:pPr>
        <w:ind w:left="2208" w:hanging="181"/>
      </w:pPr>
      <w:rPr>
        <w:rFonts w:hint="default"/>
      </w:rPr>
    </w:lvl>
    <w:lvl w:ilvl="4" w:tplc="29E47EEC">
      <w:start w:val="1"/>
      <w:numFmt w:val="bullet"/>
      <w:lvlText w:val="•"/>
      <w:lvlJc w:val="left"/>
      <w:pPr>
        <w:ind w:left="2830" w:hanging="181"/>
      </w:pPr>
      <w:rPr>
        <w:rFonts w:hint="default"/>
      </w:rPr>
    </w:lvl>
    <w:lvl w:ilvl="5" w:tplc="B0CE6668">
      <w:start w:val="1"/>
      <w:numFmt w:val="bullet"/>
      <w:lvlText w:val="•"/>
      <w:lvlJc w:val="left"/>
      <w:pPr>
        <w:ind w:left="3451" w:hanging="181"/>
      </w:pPr>
      <w:rPr>
        <w:rFonts w:hint="default"/>
      </w:rPr>
    </w:lvl>
    <w:lvl w:ilvl="6" w:tplc="27C64DB4">
      <w:start w:val="1"/>
      <w:numFmt w:val="bullet"/>
      <w:lvlText w:val="•"/>
      <w:lvlJc w:val="left"/>
      <w:pPr>
        <w:ind w:left="4072" w:hanging="181"/>
      </w:pPr>
      <w:rPr>
        <w:rFonts w:hint="default"/>
      </w:rPr>
    </w:lvl>
    <w:lvl w:ilvl="7" w:tplc="7D9EA562">
      <w:start w:val="1"/>
      <w:numFmt w:val="bullet"/>
      <w:lvlText w:val="•"/>
      <w:lvlJc w:val="left"/>
      <w:pPr>
        <w:ind w:left="4694" w:hanging="181"/>
      </w:pPr>
      <w:rPr>
        <w:rFonts w:hint="default"/>
      </w:rPr>
    </w:lvl>
    <w:lvl w:ilvl="8" w:tplc="26C0D662">
      <w:start w:val="1"/>
      <w:numFmt w:val="bullet"/>
      <w:lvlText w:val="•"/>
      <w:lvlJc w:val="left"/>
      <w:pPr>
        <w:ind w:left="5315" w:hanging="181"/>
      </w:pPr>
      <w:rPr>
        <w:rFonts w:hint="default"/>
      </w:rPr>
    </w:lvl>
  </w:abstractNum>
  <w:abstractNum w:abstractNumId="105" w15:restartNumberingAfterBreak="0">
    <w:nsid w:val="7221207E"/>
    <w:multiLevelType w:val="multilevel"/>
    <w:tmpl w:val="5844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2795DB1"/>
    <w:multiLevelType w:val="hybridMultilevel"/>
    <w:tmpl w:val="3226591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7" w15:restartNumberingAfterBreak="0">
    <w:nsid w:val="75DD7FE7"/>
    <w:multiLevelType w:val="hybridMultilevel"/>
    <w:tmpl w:val="305E14B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8" w15:restartNumberingAfterBreak="0">
    <w:nsid w:val="76E21C64"/>
    <w:multiLevelType w:val="hybridMultilevel"/>
    <w:tmpl w:val="97F654CA"/>
    <w:lvl w:ilvl="0" w:tplc="593224D0">
      <w:start w:val="1"/>
      <w:numFmt w:val="bullet"/>
      <w:lvlText w:val=""/>
      <w:lvlJc w:val="left"/>
      <w:pPr>
        <w:ind w:left="342" w:hanging="181"/>
      </w:pPr>
      <w:rPr>
        <w:rFonts w:ascii="Symbol" w:eastAsia="Symbol" w:hAnsi="Symbol" w:hint="default"/>
        <w:w w:val="99"/>
        <w:sz w:val="22"/>
        <w:szCs w:val="22"/>
      </w:rPr>
    </w:lvl>
    <w:lvl w:ilvl="1" w:tplc="A6ACBFA4">
      <w:start w:val="1"/>
      <w:numFmt w:val="bullet"/>
      <w:lvlText w:val="o"/>
      <w:lvlJc w:val="left"/>
      <w:pPr>
        <w:ind w:left="1062" w:hanging="360"/>
      </w:pPr>
      <w:rPr>
        <w:rFonts w:ascii="Courier New" w:eastAsia="Courier New" w:hAnsi="Courier New" w:hint="default"/>
        <w:w w:val="99"/>
        <w:sz w:val="22"/>
        <w:szCs w:val="22"/>
      </w:rPr>
    </w:lvl>
    <w:lvl w:ilvl="2" w:tplc="6AE442DC">
      <w:start w:val="1"/>
      <w:numFmt w:val="bullet"/>
      <w:lvlText w:val="•"/>
      <w:lvlJc w:val="left"/>
      <w:pPr>
        <w:ind w:left="1671" w:hanging="360"/>
      </w:pPr>
      <w:rPr>
        <w:rFonts w:hint="default"/>
      </w:rPr>
    </w:lvl>
    <w:lvl w:ilvl="3" w:tplc="7CBA4E9E">
      <w:start w:val="1"/>
      <w:numFmt w:val="bullet"/>
      <w:lvlText w:val="•"/>
      <w:lvlJc w:val="left"/>
      <w:pPr>
        <w:ind w:left="2280" w:hanging="360"/>
      </w:pPr>
      <w:rPr>
        <w:rFonts w:hint="default"/>
      </w:rPr>
    </w:lvl>
    <w:lvl w:ilvl="4" w:tplc="7B84DB36">
      <w:start w:val="1"/>
      <w:numFmt w:val="bullet"/>
      <w:lvlText w:val="•"/>
      <w:lvlJc w:val="left"/>
      <w:pPr>
        <w:ind w:left="2889" w:hanging="360"/>
      </w:pPr>
      <w:rPr>
        <w:rFonts w:hint="default"/>
      </w:rPr>
    </w:lvl>
    <w:lvl w:ilvl="5" w:tplc="3606D12E">
      <w:start w:val="1"/>
      <w:numFmt w:val="bullet"/>
      <w:lvlText w:val="•"/>
      <w:lvlJc w:val="left"/>
      <w:pPr>
        <w:ind w:left="3499" w:hanging="360"/>
      </w:pPr>
      <w:rPr>
        <w:rFonts w:hint="default"/>
      </w:rPr>
    </w:lvl>
    <w:lvl w:ilvl="6" w:tplc="675CBCB2">
      <w:start w:val="1"/>
      <w:numFmt w:val="bullet"/>
      <w:lvlText w:val="•"/>
      <w:lvlJc w:val="left"/>
      <w:pPr>
        <w:ind w:left="4108" w:hanging="360"/>
      </w:pPr>
      <w:rPr>
        <w:rFonts w:hint="default"/>
      </w:rPr>
    </w:lvl>
    <w:lvl w:ilvl="7" w:tplc="78EA3954">
      <w:start w:val="1"/>
      <w:numFmt w:val="bullet"/>
      <w:lvlText w:val="•"/>
      <w:lvlJc w:val="left"/>
      <w:pPr>
        <w:ind w:left="4717" w:hanging="360"/>
      </w:pPr>
      <w:rPr>
        <w:rFonts w:hint="default"/>
      </w:rPr>
    </w:lvl>
    <w:lvl w:ilvl="8" w:tplc="D12623E8">
      <w:start w:val="1"/>
      <w:numFmt w:val="bullet"/>
      <w:lvlText w:val="•"/>
      <w:lvlJc w:val="left"/>
      <w:pPr>
        <w:ind w:left="5326" w:hanging="360"/>
      </w:pPr>
      <w:rPr>
        <w:rFonts w:hint="default"/>
      </w:rPr>
    </w:lvl>
  </w:abstractNum>
  <w:abstractNum w:abstractNumId="109" w15:restartNumberingAfterBreak="0">
    <w:nsid w:val="787621EE"/>
    <w:multiLevelType w:val="hybridMultilevel"/>
    <w:tmpl w:val="B22008CE"/>
    <w:lvl w:ilvl="0" w:tplc="17A42E92">
      <w:start w:val="1"/>
      <w:numFmt w:val="bullet"/>
      <w:lvlText w:val=""/>
      <w:lvlJc w:val="left"/>
      <w:pPr>
        <w:ind w:left="344" w:hanging="181"/>
      </w:pPr>
      <w:rPr>
        <w:rFonts w:ascii="Symbol" w:eastAsia="Symbol" w:hAnsi="Symbol" w:hint="default"/>
        <w:w w:val="99"/>
        <w:sz w:val="22"/>
        <w:szCs w:val="22"/>
      </w:rPr>
    </w:lvl>
    <w:lvl w:ilvl="1" w:tplc="01F20BF0">
      <w:start w:val="1"/>
      <w:numFmt w:val="bullet"/>
      <w:lvlText w:val="•"/>
      <w:lvlJc w:val="left"/>
      <w:pPr>
        <w:ind w:left="965" w:hanging="181"/>
      </w:pPr>
      <w:rPr>
        <w:rFonts w:hint="default"/>
      </w:rPr>
    </w:lvl>
    <w:lvl w:ilvl="2" w:tplc="72DCF886">
      <w:start w:val="1"/>
      <w:numFmt w:val="bullet"/>
      <w:lvlText w:val="•"/>
      <w:lvlJc w:val="left"/>
      <w:pPr>
        <w:ind w:left="1585" w:hanging="181"/>
      </w:pPr>
      <w:rPr>
        <w:rFonts w:hint="default"/>
      </w:rPr>
    </w:lvl>
    <w:lvl w:ilvl="3" w:tplc="EE7ED956">
      <w:start w:val="1"/>
      <w:numFmt w:val="bullet"/>
      <w:lvlText w:val="•"/>
      <w:lvlJc w:val="left"/>
      <w:pPr>
        <w:ind w:left="2205" w:hanging="181"/>
      </w:pPr>
      <w:rPr>
        <w:rFonts w:hint="default"/>
      </w:rPr>
    </w:lvl>
    <w:lvl w:ilvl="4" w:tplc="49BC2DDC">
      <w:start w:val="1"/>
      <w:numFmt w:val="bullet"/>
      <w:lvlText w:val="•"/>
      <w:lvlJc w:val="left"/>
      <w:pPr>
        <w:ind w:left="2826" w:hanging="181"/>
      </w:pPr>
      <w:rPr>
        <w:rFonts w:hint="default"/>
      </w:rPr>
    </w:lvl>
    <w:lvl w:ilvl="5" w:tplc="B3E29616">
      <w:start w:val="1"/>
      <w:numFmt w:val="bullet"/>
      <w:lvlText w:val="•"/>
      <w:lvlJc w:val="left"/>
      <w:pPr>
        <w:ind w:left="3446" w:hanging="181"/>
      </w:pPr>
      <w:rPr>
        <w:rFonts w:hint="default"/>
      </w:rPr>
    </w:lvl>
    <w:lvl w:ilvl="6" w:tplc="77A4640E">
      <w:start w:val="1"/>
      <w:numFmt w:val="bullet"/>
      <w:lvlText w:val="•"/>
      <w:lvlJc w:val="left"/>
      <w:pPr>
        <w:ind w:left="4066" w:hanging="181"/>
      </w:pPr>
      <w:rPr>
        <w:rFonts w:hint="default"/>
      </w:rPr>
    </w:lvl>
    <w:lvl w:ilvl="7" w:tplc="C2CA51A0">
      <w:start w:val="1"/>
      <w:numFmt w:val="bullet"/>
      <w:lvlText w:val="•"/>
      <w:lvlJc w:val="left"/>
      <w:pPr>
        <w:ind w:left="4687" w:hanging="181"/>
      </w:pPr>
      <w:rPr>
        <w:rFonts w:hint="default"/>
      </w:rPr>
    </w:lvl>
    <w:lvl w:ilvl="8" w:tplc="D7D6A850">
      <w:start w:val="1"/>
      <w:numFmt w:val="bullet"/>
      <w:lvlText w:val="•"/>
      <w:lvlJc w:val="left"/>
      <w:pPr>
        <w:ind w:left="5307" w:hanging="181"/>
      </w:pPr>
      <w:rPr>
        <w:rFonts w:hint="default"/>
      </w:rPr>
    </w:lvl>
  </w:abstractNum>
  <w:abstractNum w:abstractNumId="110" w15:restartNumberingAfterBreak="0">
    <w:nsid w:val="78C72F0A"/>
    <w:multiLevelType w:val="hybridMultilevel"/>
    <w:tmpl w:val="88384BBE"/>
    <w:lvl w:ilvl="0" w:tplc="16645A28">
      <w:start w:val="1"/>
      <w:numFmt w:val="bullet"/>
      <w:lvlText w:val=""/>
      <w:lvlJc w:val="left"/>
      <w:pPr>
        <w:ind w:left="342" w:hanging="181"/>
      </w:pPr>
      <w:rPr>
        <w:rFonts w:ascii="Symbol" w:eastAsia="Symbol" w:hAnsi="Symbol" w:hint="default"/>
        <w:w w:val="99"/>
        <w:sz w:val="22"/>
        <w:szCs w:val="22"/>
      </w:rPr>
    </w:lvl>
    <w:lvl w:ilvl="1" w:tplc="3E6AE92E">
      <w:start w:val="1"/>
      <w:numFmt w:val="bullet"/>
      <w:lvlText w:val="•"/>
      <w:lvlJc w:val="left"/>
      <w:pPr>
        <w:ind w:left="962" w:hanging="181"/>
      </w:pPr>
      <w:rPr>
        <w:rFonts w:hint="default"/>
      </w:rPr>
    </w:lvl>
    <w:lvl w:ilvl="2" w:tplc="3E8AA4AC">
      <w:start w:val="1"/>
      <w:numFmt w:val="bullet"/>
      <w:lvlText w:val="•"/>
      <w:lvlJc w:val="left"/>
      <w:pPr>
        <w:ind w:left="1582" w:hanging="181"/>
      </w:pPr>
      <w:rPr>
        <w:rFonts w:hint="default"/>
      </w:rPr>
    </w:lvl>
    <w:lvl w:ilvl="3" w:tplc="C4A2109E">
      <w:start w:val="1"/>
      <w:numFmt w:val="bullet"/>
      <w:lvlText w:val="•"/>
      <w:lvlJc w:val="left"/>
      <w:pPr>
        <w:ind w:left="2203" w:hanging="181"/>
      </w:pPr>
      <w:rPr>
        <w:rFonts w:hint="default"/>
      </w:rPr>
    </w:lvl>
    <w:lvl w:ilvl="4" w:tplc="ED6AA47A">
      <w:start w:val="1"/>
      <w:numFmt w:val="bullet"/>
      <w:lvlText w:val="•"/>
      <w:lvlJc w:val="left"/>
      <w:pPr>
        <w:ind w:left="2823" w:hanging="181"/>
      </w:pPr>
      <w:rPr>
        <w:rFonts w:hint="default"/>
      </w:rPr>
    </w:lvl>
    <w:lvl w:ilvl="5" w:tplc="53AC508E">
      <w:start w:val="1"/>
      <w:numFmt w:val="bullet"/>
      <w:lvlText w:val="•"/>
      <w:lvlJc w:val="left"/>
      <w:pPr>
        <w:ind w:left="3443" w:hanging="181"/>
      </w:pPr>
      <w:rPr>
        <w:rFonts w:hint="default"/>
      </w:rPr>
    </w:lvl>
    <w:lvl w:ilvl="6" w:tplc="A7A4C724">
      <w:start w:val="1"/>
      <w:numFmt w:val="bullet"/>
      <w:lvlText w:val="•"/>
      <w:lvlJc w:val="left"/>
      <w:pPr>
        <w:ind w:left="4064" w:hanging="181"/>
      </w:pPr>
      <w:rPr>
        <w:rFonts w:hint="default"/>
      </w:rPr>
    </w:lvl>
    <w:lvl w:ilvl="7" w:tplc="3300ED5C">
      <w:start w:val="1"/>
      <w:numFmt w:val="bullet"/>
      <w:lvlText w:val="•"/>
      <w:lvlJc w:val="left"/>
      <w:pPr>
        <w:ind w:left="4684" w:hanging="181"/>
      </w:pPr>
      <w:rPr>
        <w:rFonts w:hint="default"/>
      </w:rPr>
    </w:lvl>
    <w:lvl w:ilvl="8" w:tplc="909AD874">
      <w:start w:val="1"/>
      <w:numFmt w:val="bullet"/>
      <w:lvlText w:val="•"/>
      <w:lvlJc w:val="left"/>
      <w:pPr>
        <w:ind w:left="5304" w:hanging="181"/>
      </w:pPr>
      <w:rPr>
        <w:rFonts w:hint="default"/>
      </w:rPr>
    </w:lvl>
  </w:abstractNum>
  <w:abstractNum w:abstractNumId="111" w15:restartNumberingAfterBreak="0">
    <w:nsid w:val="792D0C67"/>
    <w:multiLevelType w:val="hybridMultilevel"/>
    <w:tmpl w:val="FADC68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AB67DE6"/>
    <w:multiLevelType w:val="multilevel"/>
    <w:tmpl w:val="56127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B1A6601"/>
    <w:multiLevelType w:val="hybridMultilevel"/>
    <w:tmpl w:val="933CE2E8"/>
    <w:lvl w:ilvl="0" w:tplc="66BC97A2">
      <w:start w:val="1"/>
      <w:numFmt w:val="bullet"/>
      <w:pStyle w:val="BulletBodyTex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4" w15:restartNumberingAfterBreak="0">
    <w:nsid w:val="7B2104FB"/>
    <w:multiLevelType w:val="hybridMultilevel"/>
    <w:tmpl w:val="65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B8D2832"/>
    <w:multiLevelType w:val="hybridMultilevel"/>
    <w:tmpl w:val="DA6CEB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C756E2D"/>
    <w:multiLevelType w:val="hybridMultilevel"/>
    <w:tmpl w:val="E1E6D7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E2B78A6"/>
    <w:multiLevelType w:val="hybridMultilevel"/>
    <w:tmpl w:val="7F8C8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7E6A017F"/>
    <w:multiLevelType w:val="hybridMultilevel"/>
    <w:tmpl w:val="936299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EF96E55"/>
    <w:multiLevelType w:val="hybridMultilevel"/>
    <w:tmpl w:val="07E4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F907F1F"/>
    <w:multiLevelType w:val="hybridMultilevel"/>
    <w:tmpl w:val="31BC7C0E"/>
    <w:lvl w:ilvl="0" w:tplc="BA88898C">
      <w:start w:val="1"/>
      <w:numFmt w:val="bullet"/>
      <w:lvlText w:val=""/>
      <w:lvlJc w:val="left"/>
      <w:pPr>
        <w:ind w:left="344" w:hanging="181"/>
      </w:pPr>
      <w:rPr>
        <w:rFonts w:ascii="Symbol" w:eastAsia="Symbol" w:hAnsi="Symbol" w:hint="default"/>
        <w:w w:val="99"/>
        <w:sz w:val="22"/>
        <w:szCs w:val="22"/>
      </w:rPr>
    </w:lvl>
    <w:lvl w:ilvl="1" w:tplc="5832E53A">
      <w:start w:val="1"/>
      <w:numFmt w:val="bullet"/>
      <w:lvlText w:val="•"/>
      <w:lvlJc w:val="left"/>
      <w:pPr>
        <w:ind w:left="966" w:hanging="181"/>
      </w:pPr>
      <w:rPr>
        <w:rFonts w:hint="default"/>
      </w:rPr>
    </w:lvl>
    <w:lvl w:ilvl="2" w:tplc="7B3C2822">
      <w:start w:val="1"/>
      <w:numFmt w:val="bullet"/>
      <w:lvlText w:val="•"/>
      <w:lvlJc w:val="left"/>
      <w:pPr>
        <w:ind w:left="1587" w:hanging="181"/>
      </w:pPr>
      <w:rPr>
        <w:rFonts w:hint="default"/>
      </w:rPr>
    </w:lvl>
    <w:lvl w:ilvl="3" w:tplc="1492A3A2">
      <w:start w:val="1"/>
      <w:numFmt w:val="bullet"/>
      <w:lvlText w:val="•"/>
      <w:lvlJc w:val="left"/>
      <w:pPr>
        <w:ind w:left="2209" w:hanging="181"/>
      </w:pPr>
      <w:rPr>
        <w:rFonts w:hint="default"/>
      </w:rPr>
    </w:lvl>
    <w:lvl w:ilvl="4" w:tplc="EB0E038E">
      <w:start w:val="1"/>
      <w:numFmt w:val="bullet"/>
      <w:lvlText w:val="•"/>
      <w:lvlJc w:val="left"/>
      <w:pPr>
        <w:ind w:left="2830" w:hanging="181"/>
      </w:pPr>
      <w:rPr>
        <w:rFonts w:hint="default"/>
      </w:rPr>
    </w:lvl>
    <w:lvl w:ilvl="5" w:tplc="9E140AAE">
      <w:start w:val="1"/>
      <w:numFmt w:val="bullet"/>
      <w:lvlText w:val="•"/>
      <w:lvlJc w:val="left"/>
      <w:pPr>
        <w:ind w:left="3451" w:hanging="181"/>
      </w:pPr>
      <w:rPr>
        <w:rFonts w:hint="default"/>
      </w:rPr>
    </w:lvl>
    <w:lvl w:ilvl="6" w:tplc="35243722">
      <w:start w:val="1"/>
      <w:numFmt w:val="bullet"/>
      <w:lvlText w:val="•"/>
      <w:lvlJc w:val="left"/>
      <w:pPr>
        <w:ind w:left="4073" w:hanging="181"/>
      </w:pPr>
      <w:rPr>
        <w:rFonts w:hint="default"/>
      </w:rPr>
    </w:lvl>
    <w:lvl w:ilvl="7" w:tplc="85C0AA5C">
      <w:start w:val="1"/>
      <w:numFmt w:val="bullet"/>
      <w:lvlText w:val="•"/>
      <w:lvlJc w:val="left"/>
      <w:pPr>
        <w:ind w:left="4694" w:hanging="181"/>
      </w:pPr>
      <w:rPr>
        <w:rFonts w:hint="default"/>
      </w:rPr>
    </w:lvl>
    <w:lvl w:ilvl="8" w:tplc="06C292C4">
      <w:start w:val="1"/>
      <w:numFmt w:val="bullet"/>
      <w:lvlText w:val="•"/>
      <w:lvlJc w:val="left"/>
      <w:pPr>
        <w:ind w:left="5315" w:hanging="181"/>
      </w:pPr>
      <w:rPr>
        <w:rFonts w:hint="default"/>
      </w:rPr>
    </w:lvl>
  </w:abstractNum>
  <w:num w:numId="1" w16cid:durableId="1071151758">
    <w:abstractNumId w:val="27"/>
  </w:num>
  <w:num w:numId="2" w16cid:durableId="1893536970">
    <w:abstractNumId w:val="33"/>
  </w:num>
  <w:num w:numId="3" w16cid:durableId="731930883">
    <w:abstractNumId w:val="118"/>
  </w:num>
  <w:num w:numId="4" w16cid:durableId="1405376089">
    <w:abstractNumId w:val="102"/>
  </w:num>
  <w:num w:numId="5" w16cid:durableId="744911884">
    <w:abstractNumId w:val="92"/>
  </w:num>
  <w:num w:numId="6" w16cid:durableId="1825851384">
    <w:abstractNumId w:val="2"/>
  </w:num>
  <w:num w:numId="7" w16cid:durableId="1166745875">
    <w:abstractNumId w:val="76"/>
  </w:num>
  <w:num w:numId="8" w16cid:durableId="1540437445">
    <w:abstractNumId w:val="10"/>
  </w:num>
  <w:num w:numId="9" w16cid:durableId="1109817240">
    <w:abstractNumId w:val="95"/>
  </w:num>
  <w:num w:numId="10" w16cid:durableId="1579905901">
    <w:abstractNumId w:val="45"/>
  </w:num>
  <w:num w:numId="11" w16cid:durableId="337581766">
    <w:abstractNumId w:val="46"/>
  </w:num>
  <w:num w:numId="12" w16cid:durableId="1031760742">
    <w:abstractNumId w:val="12"/>
  </w:num>
  <w:num w:numId="13" w16cid:durableId="362024061">
    <w:abstractNumId w:val="73"/>
  </w:num>
  <w:num w:numId="14" w16cid:durableId="2003509792">
    <w:abstractNumId w:val="116"/>
  </w:num>
  <w:num w:numId="15" w16cid:durableId="113866829">
    <w:abstractNumId w:val="115"/>
  </w:num>
  <w:num w:numId="16" w16cid:durableId="1226260587">
    <w:abstractNumId w:val="111"/>
  </w:num>
  <w:num w:numId="17" w16cid:durableId="1123579032">
    <w:abstractNumId w:val="80"/>
  </w:num>
  <w:num w:numId="18" w16cid:durableId="744108709">
    <w:abstractNumId w:val="39"/>
  </w:num>
  <w:num w:numId="19" w16cid:durableId="782771710">
    <w:abstractNumId w:val="8"/>
  </w:num>
  <w:num w:numId="20" w16cid:durableId="727730388">
    <w:abstractNumId w:val="16"/>
  </w:num>
  <w:num w:numId="21" w16cid:durableId="873346904">
    <w:abstractNumId w:val="13"/>
  </w:num>
  <w:num w:numId="22" w16cid:durableId="505482045">
    <w:abstractNumId w:val="82"/>
  </w:num>
  <w:num w:numId="23" w16cid:durableId="817847658">
    <w:abstractNumId w:val="44"/>
  </w:num>
  <w:num w:numId="24" w16cid:durableId="842740562">
    <w:abstractNumId w:val="42"/>
  </w:num>
  <w:num w:numId="25" w16cid:durableId="1837526639">
    <w:abstractNumId w:val="70"/>
  </w:num>
  <w:num w:numId="26" w16cid:durableId="1413087453">
    <w:abstractNumId w:val="15"/>
  </w:num>
  <w:num w:numId="27" w16cid:durableId="594285227">
    <w:abstractNumId w:val="60"/>
  </w:num>
  <w:num w:numId="28" w16cid:durableId="1901942105">
    <w:abstractNumId w:val="20"/>
  </w:num>
  <w:num w:numId="29" w16cid:durableId="1880043104">
    <w:abstractNumId w:val="4"/>
  </w:num>
  <w:num w:numId="30" w16cid:durableId="691537907">
    <w:abstractNumId w:val="56"/>
  </w:num>
  <w:num w:numId="31" w16cid:durableId="1582641517">
    <w:abstractNumId w:val="30"/>
  </w:num>
  <w:num w:numId="32" w16cid:durableId="12137354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36473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269745">
    <w:abstractNumId w:val="68"/>
  </w:num>
  <w:num w:numId="35" w16cid:durableId="1854370148">
    <w:abstractNumId w:val="29"/>
  </w:num>
  <w:num w:numId="36" w16cid:durableId="662198701">
    <w:abstractNumId w:val="94"/>
  </w:num>
  <w:num w:numId="37" w16cid:durableId="640891287">
    <w:abstractNumId w:val="113"/>
  </w:num>
  <w:num w:numId="38" w16cid:durableId="1632859453">
    <w:abstractNumId w:val="50"/>
  </w:num>
  <w:num w:numId="39" w16cid:durableId="1778333462">
    <w:abstractNumId w:val="0"/>
  </w:num>
  <w:num w:numId="40" w16cid:durableId="339625862">
    <w:abstractNumId w:val="99"/>
  </w:num>
  <w:num w:numId="41" w16cid:durableId="1220702220">
    <w:abstractNumId w:val="11"/>
  </w:num>
  <w:num w:numId="42" w16cid:durableId="162817118">
    <w:abstractNumId w:val="101"/>
  </w:num>
  <w:num w:numId="43" w16cid:durableId="770130834">
    <w:abstractNumId w:val="117"/>
  </w:num>
  <w:num w:numId="44" w16cid:durableId="2108647637">
    <w:abstractNumId w:val="58"/>
  </w:num>
  <w:num w:numId="45" w16cid:durableId="2033139963">
    <w:abstractNumId w:val="66"/>
  </w:num>
  <w:num w:numId="46" w16cid:durableId="1521552655">
    <w:abstractNumId w:val="114"/>
  </w:num>
  <w:num w:numId="47" w16cid:durableId="1354845559">
    <w:abstractNumId w:val="1"/>
  </w:num>
  <w:num w:numId="48" w16cid:durableId="985628017">
    <w:abstractNumId w:val="65"/>
  </w:num>
  <w:num w:numId="49" w16cid:durableId="2118913134">
    <w:abstractNumId w:val="74"/>
  </w:num>
  <w:num w:numId="50" w16cid:durableId="1175150649">
    <w:abstractNumId w:val="49"/>
  </w:num>
  <w:num w:numId="51" w16cid:durableId="1779829982">
    <w:abstractNumId w:val="77"/>
  </w:num>
  <w:num w:numId="52" w16cid:durableId="806167521">
    <w:abstractNumId w:val="53"/>
  </w:num>
  <w:num w:numId="53" w16cid:durableId="1509322867">
    <w:abstractNumId w:val="52"/>
  </w:num>
  <w:num w:numId="54" w16cid:durableId="1646933012">
    <w:abstractNumId w:val="55"/>
  </w:num>
  <w:num w:numId="55" w16cid:durableId="1386028303">
    <w:abstractNumId w:val="25"/>
  </w:num>
  <w:num w:numId="56" w16cid:durableId="1624656194">
    <w:abstractNumId w:val="62"/>
  </w:num>
  <w:num w:numId="57" w16cid:durableId="1262491006">
    <w:abstractNumId w:val="17"/>
  </w:num>
  <w:num w:numId="58" w16cid:durableId="1687781077">
    <w:abstractNumId w:val="87"/>
  </w:num>
  <w:num w:numId="59" w16cid:durableId="649406117">
    <w:abstractNumId w:val="26"/>
  </w:num>
  <w:num w:numId="60" w16cid:durableId="1596013217">
    <w:abstractNumId w:val="51"/>
  </w:num>
  <w:num w:numId="61" w16cid:durableId="2072071395">
    <w:abstractNumId w:val="22"/>
  </w:num>
  <w:num w:numId="62" w16cid:durableId="1749376653">
    <w:abstractNumId w:val="35"/>
  </w:num>
  <w:num w:numId="63" w16cid:durableId="1299189419">
    <w:abstractNumId w:val="81"/>
  </w:num>
  <w:num w:numId="64" w16cid:durableId="49622642">
    <w:abstractNumId w:val="96"/>
  </w:num>
  <w:num w:numId="65" w16cid:durableId="195705552">
    <w:abstractNumId w:val="78"/>
  </w:num>
  <w:num w:numId="66" w16cid:durableId="531264472">
    <w:abstractNumId w:val="71"/>
  </w:num>
  <w:num w:numId="67" w16cid:durableId="755592773">
    <w:abstractNumId w:val="85"/>
  </w:num>
  <w:num w:numId="68" w16cid:durableId="831917969">
    <w:abstractNumId w:val="110"/>
  </w:num>
  <w:num w:numId="69" w16cid:durableId="1024330109">
    <w:abstractNumId w:val="43"/>
  </w:num>
  <w:num w:numId="70" w16cid:durableId="1473787468">
    <w:abstractNumId w:val="63"/>
  </w:num>
  <w:num w:numId="71" w16cid:durableId="181549720">
    <w:abstractNumId w:val="108"/>
  </w:num>
  <w:num w:numId="72" w16cid:durableId="1587956779">
    <w:abstractNumId w:val="109"/>
  </w:num>
  <w:num w:numId="73" w16cid:durableId="1657759493">
    <w:abstractNumId w:val="69"/>
  </w:num>
  <w:num w:numId="74" w16cid:durableId="1003125952">
    <w:abstractNumId w:val="104"/>
  </w:num>
  <w:num w:numId="75" w16cid:durableId="486938182">
    <w:abstractNumId w:val="7"/>
  </w:num>
  <w:num w:numId="76" w16cid:durableId="2000034737">
    <w:abstractNumId w:val="120"/>
  </w:num>
  <w:num w:numId="77" w16cid:durableId="722607314">
    <w:abstractNumId w:val="88"/>
  </w:num>
  <w:num w:numId="78" w16cid:durableId="205260526">
    <w:abstractNumId w:val="83"/>
  </w:num>
  <w:num w:numId="79" w16cid:durableId="1598362270">
    <w:abstractNumId w:val="84"/>
  </w:num>
  <w:num w:numId="80" w16cid:durableId="1239482742">
    <w:abstractNumId w:val="93"/>
  </w:num>
  <w:num w:numId="81" w16cid:durableId="587693205">
    <w:abstractNumId w:val="72"/>
  </w:num>
  <w:num w:numId="82" w16cid:durableId="1128007192">
    <w:abstractNumId w:val="47"/>
  </w:num>
  <w:num w:numId="83" w16cid:durableId="2056807860">
    <w:abstractNumId w:val="107"/>
  </w:num>
  <w:num w:numId="84" w16cid:durableId="477068697">
    <w:abstractNumId w:val="23"/>
  </w:num>
  <w:num w:numId="85" w16cid:durableId="770201100">
    <w:abstractNumId w:val="48"/>
  </w:num>
  <w:num w:numId="86" w16cid:durableId="285506916">
    <w:abstractNumId w:val="59"/>
  </w:num>
  <w:num w:numId="87" w16cid:durableId="885457591">
    <w:abstractNumId w:val="32"/>
  </w:num>
  <w:num w:numId="88" w16cid:durableId="1836993326">
    <w:abstractNumId w:val="67"/>
  </w:num>
  <w:num w:numId="89" w16cid:durableId="1782263871">
    <w:abstractNumId w:val="5"/>
  </w:num>
  <w:num w:numId="90" w16cid:durableId="2123063442">
    <w:abstractNumId w:val="106"/>
  </w:num>
  <w:num w:numId="91" w16cid:durableId="1466001720">
    <w:abstractNumId w:val="57"/>
  </w:num>
  <w:num w:numId="92" w16cid:durableId="671682027">
    <w:abstractNumId w:val="31"/>
  </w:num>
  <w:num w:numId="93" w16cid:durableId="573317253">
    <w:abstractNumId w:val="61"/>
  </w:num>
  <w:num w:numId="94" w16cid:durableId="2113239680">
    <w:abstractNumId w:val="34"/>
  </w:num>
  <w:num w:numId="95" w16cid:durableId="867334850">
    <w:abstractNumId w:val="40"/>
  </w:num>
  <w:num w:numId="96" w16cid:durableId="1896621029">
    <w:abstractNumId w:val="91"/>
  </w:num>
  <w:num w:numId="97" w16cid:durableId="1153914304">
    <w:abstractNumId w:val="3"/>
  </w:num>
  <w:num w:numId="98" w16cid:durableId="123042226">
    <w:abstractNumId w:val="91"/>
    <w:lvlOverride w:ilvl="0">
      <w:startOverride w:val="1"/>
    </w:lvlOverride>
  </w:num>
  <w:num w:numId="99" w16cid:durableId="1461995467">
    <w:abstractNumId w:val="91"/>
    <w:lvlOverride w:ilvl="0">
      <w:startOverride w:val="1"/>
    </w:lvlOverride>
  </w:num>
  <w:num w:numId="100" w16cid:durableId="971405789">
    <w:abstractNumId w:val="91"/>
    <w:lvlOverride w:ilvl="0">
      <w:startOverride w:val="1"/>
    </w:lvlOverride>
  </w:num>
  <w:num w:numId="101" w16cid:durableId="1784883337">
    <w:abstractNumId w:val="3"/>
    <w:lvlOverride w:ilvl="0">
      <w:startOverride w:val="1"/>
    </w:lvlOverride>
  </w:num>
  <w:num w:numId="102" w16cid:durableId="2011718594">
    <w:abstractNumId w:val="91"/>
    <w:lvlOverride w:ilvl="0">
      <w:startOverride w:val="1"/>
    </w:lvlOverride>
  </w:num>
  <w:num w:numId="103" w16cid:durableId="1374190191">
    <w:abstractNumId w:val="91"/>
    <w:lvlOverride w:ilvl="0">
      <w:startOverride w:val="1"/>
    </w:lvlOverride>
  </w:num>
  <w:num w:numId="104" w16cid:durableId="732047373">
    <w:abstractNumId w:val="100"/>
  </w:num>
  <w:num w:numId="105" w16cid:durableId="1313607234">
    <w:abstractNumId w:val="103"/>
  </w:num>
  <w:num w:numId="106" w16cid:durableId="164827819">
    <w:abstractNumId w:val="86"/>
  </w:num>
  <w:num w:numId="107" w16cid:durableId="175077074">
    <w:abstractNumId w:val="38"/>
  </w:num>
  <w:num w:numId="108" w16cid:durableId="1778405676">
    <w:abstractNumId w:val="98"/>
  </w:num>
  <w:num w:numId="109" w16cid:durableId="1617905279">
    <w:abstractNumId w:val="89"/>
  </w:num>
  <w:num w:numId="110" w16cid:durableId="1086609318">
    <w:abstractNumId w:val="112"/>
  </w:num>
  <w:num w:numId="111" w16cid:durableId="1600524643">
    <w:abstractNumId w:val="54"/>
  </w:num>
  <w:num w:numId="112" w16cid:durableId="644550599">
    <w:abstractNumId w:val="105"/>
  </w:num>
  <w:num w:numId="113" w16cid:durableId="1573420598">
    <w:abstractNumId w:val="28"/>
  </w:num>
  <w:num w:numId="114" w16cid:durableId="382368480">
    <w:abstractNumId w:val="36"/>
  </w:num>
  <w:num w:numId="115" w16cid:durableId="1593390306">
    <w:abstractNumId w:val="41"/>
  </w:num>
  <w:num w:numId="116" w16cid:durableId="265582896">
    <w:abstractNumId w:val="19"/>
  </w:num>
  <w:num w:numId="117" w16cid:durableId="1873493596">
    <w:abstractNumId w:val="6"/>
  </w:num>
  <w:num w:numId="118" w16cid:durableId="1376394311">
    <w:abstractNumId w:val="18"/>
  </w:num>
  <w:num w:numId="119" w16cid:durableId="1046100438">
    <w:abstractNumId w:val="3"/>
    <w:lvlOverride w:ilvl="0">
      <w:startOverride w:val="1"/>
    </w:lvlOverride>
  </w:num>
  <w:num w:numId="120" w16cid:durableId="300111299">
    <w:abstractNumId w:val="91"/>
    <w:lvlOverride w:ilvl="0">
      <w:startOverride w:val="1"/>
    </w:lvlOverride>
  </w:num>
  <w:num w:numId="121" w16cid:durableId="694883788">
    <w:abstractNumId w:val="91"/>
    <w:lvlOverride w:ilvl="0">
      <w:startOverride w:val="1"/>
    </w:lvlOverride>
  </w:num>
  <w:num w:numId="122" w16cid:durableId="1936400640">
    <w:abstractNumId w:val="91"/>
    <w:lvlOverride w:ilvl="0">
      <w:startOverride w:val="1"/>
    </w:lvlOverride>
  </w:num>
  <w:num w:numId="123" w16cid:durableId="1846893048">
    <w:abstractNumId w:val="97"/>
  </w:num>
  <w:num w:numId="124" w16cid:durableId="1986397154">
    <w:abstractNumId w:val="9"/>
  </w:num>
  <w:num w:numId="125" w16cid:durableId="670987084">
    <w:abstractNumId w:val="37"/>
  </w:num>
  <w:num w:numId="126" w16cid:durableId="2011634457">
    <w:abstractNumId w:val="75"/>
  </w:num>
  <w:num w:numId="127" w16cid:durableId="1076785382">
    <w:abstractNumId w:val="119"/>
  </w:num>
  <w:num w:numId="128" w16cid:durableId="2101832960">
    <w:abstractNumId w:val="64"/>
  </w:num>
  <w:num w:numId="129" w16cid:durableId="1711146581">
    <w:abstractNumId w:val="24"/>
  </w:num>
  <w:num w:numId="130" w16cid:durableId="432017137">
    <w:abstractNumId w:val="79"/>
  </w:num>
  <w:num w:numId="131" w16cid:durableId="1662583648">
    <w:abstractNumId w:val="14"/>
  </w:num>
  <w:num w:numId="132" w16cid:durableId="1393309150">
    <w:abstractNumId w:val="14"/>
    <w:lvlOverride w:ilvl="0">
      <w:startOverride w:val="1"/>
    </w:lvlOverride>
  </w:num>
  <w:num w:numId="133" w16cid:durableId="4450094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890573380">
    <w:abstractNumId w:val="90"/>
  </w:num>
  <w:num w:numId="135" w16cid:durableId="852569754">
    <w:abstractNumId w:val="2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5F3"/>
    <w:rsid w:val="00000BE5"/>
    <w:rsid w:val="00002629"/>
    <w:rsid w:val="00002D36"/>
    <w:rsid w:val="00004966"/>
    <w:rsid w:val="00007399"/>
    <w:rsid w:val="00007A8B"/>
    <w:rsid w:val="000111CA"/>
    <w:rsid w:val="00013086"/>
    <w:rsid w:val="000135F9"/>
    <w:rsid w:val="000144D1"/>
    <w:rsid w:val="000149CA"/>
    <w:rsid w:val="00015621"/>
    <w:rsid w:val="00015E0F"/>
    <w:rsid w:val="00016C29"/>
    <w:rsid w:val="00017C2C"/>
    <w:rsid w:val="00020382"/>
    <w:rsid w:val="000205B4"/>
    <w:rsid w:val="000208EF"/>
    <w:rsid w:val="00020F6D"/>
    <w:rsid w:val="00021EEB"/>
    <w:rsid w:val="00022598"/>
    <w:rsid w:val="000225F4"/>
    <w:rsid w:val="0002273B"/>
    <w:rsid w:val="00023ED9"/>
    <w:rsid w:val="00027A2D"/>
    <w:rsid w:val="00027F04"/>
    <w:rsid w:val="0003212B"/>
    <w:rsid w:val="000343FD"/>
    <w:rsid w:val="00034B7C"/>
    <w:rsid w:val="00037015"/>
    <w:rsid w:val="00037A35"/>
    <w:rsid w:val="00037D62"/>
    <w:rsid w:val="000408A0"/>
    <w:rsid w:val="00040D4C"/>
    <w:rsid w:val="000414AA"/>
    <w:rsid w:val="00043303"/>
    <w:rsid w:val="00044575"/>
    <w:rsid w:val="000445EE"/>
    <w:rsid w:val="00045AB1"/>
    <w:rsid w:val="0004759A"/>
    <w:rsid w:val="00047C6C"/>
    <w:rsid w:val="00055098"/>
    <w:rsid w:val="000551FD"/>
    <w:rsid w:val="000562CD"/>
    <w:rsid w:val="00060CF3"/>
    <w:rsid w:val="00062005"/>
    <w:rsid w:val="00062478"/>
    <w:rsid w:val="000635F3"/>
    <w:rsid w:val="00063922"/>
    <w:rsid w:val="00064AAF"/>
    <w:rsid w:val="00066DD4"/>
    <w:rsid w:val="0007151A"/>
    <w:rsid w:val="00073333"/>
    <w:rsid w:val="0007434C"/>
    <w:rsid w:val="0007473D"/>
    <w:rsid w:val="00075B02"/>
    <w:rsid w:val="00075BB4"/>
    <w:rsid w:val="00081435"/>
    <w:rsid w:val="000831A4"/>
    <w:rsid w:val="000837C3"/>
    <w:rsid w:val="0008557F"/>
    <w:rsid w:val="000919D0"/>
    <w:rsid w:val="000932A4"/>
    <w:rsid w:val="000932C4"/>
    <w:rsid w:val="000935FD"/>
    <w:rsid w:val="000975DC"/>
    <w:rsid w:val="000979CA"/>
    <w:rsid w:val="00097F54"/>
    <w:rsid w:val="000A0892"/>
    <w:rsid w:val="000A0F08"/>
    <w:rsid w:val="000A0FE6"/>
    <w:rsid w:val="000A158E"/>
    <w:rsid w:val="000A1B54"/>
    <w:rsid w:val="000A2FF1"/>
    <w:rsid w:val="000A33E6"/>
    <w:rsid w:val="000A4D54"/>
    <w:rsid w:val="000A64F5"/>
    <w:rsid w:val="000A6C0E"/>
    <w:rsid w:val="000A7436"/>
    <w:rsid w:val="000A7B17"/>
    <w:rsid w:val="000A7E39"/>
    <w:rsid w:val="000A7F1C"/>
    <w:rsid w:val="000B0F05"/>
    <w:rsid w:val="000B1263"/>
    <w:rsid w:val="000B1446"/>
    <w:rsid w:val="000B1569"/>
    <w:rsid w:val="000B2603"/>
    <w:rsid w:val="000B2676"/>
    <w:rsid w:val="000B2CD7"/>
    <w:rsid w:val="000B3E38"/>
    <w:rsid w:val="000B4382"/>
    <w:rsid w:val="000B4433"/>
    <w:rsid w:val="000B78C3"/>
    <w:rsid w:val="000C0472"/>
    <w:rsid w:val="000C13D8"/>
    <w:rsid w:val="000C17F9"/>
    <w:rsid w:val="000C39F0"/>
    <w:rsid w:val="000C41FD"/>
    <w:rsid w:val="000C4562"/>
    <w:rsid w:val="000C4FA9"/>
    <w:rsid w:val="000C7DC8"/>
    <w:rsid w:val="000D19AB"/>
    <w:rsid w:val="000D31E9"/>
    <w:rsid w:val="000D36F9"/>
    <w:rsid w:val="000D38CC"/>
    <w:rsid w:val="000D4016"/>
    <w:rsid w:val="000D5523"/>
    <w:rsid w:val="000D7584"/>
    <w:rsid w:val="000D75CA"/>
    <w:rsid w:val="000E1F1E"/>
    <w:rsid w:val="000E2614"/>
    <w:rsid w:val="000E3F35"/>
    <w:rsid w:val="000E4677"/>
    <w:rsid w:val="000E741C"/>
    <w:rsid w:val="000E7A10"/>
    <w:rsid w:val="000F3DAB"/>
    <w:rsid w:val="000F4A5A"/>
    <w:rsid w:val="000F4EC1"/>
    <w:rsid w:val="000F511A"/>
    <w:rsid w:val="000F5A82"/>
    <w:rsid w:val="000F61F9"/>
    <w:rsid w:val="000F6943"/>
    <w:rsid w:val="001016C8"/>
    <w:rsid w:val="00101A02"/>
    <w:rsid w:val="00102C33"/>
    <w:rsid w:val="00103936"/>
    <w:rsid w:val="001053E4"/>
    <w:rsid w:val="00111199"/>
    <w:rsid w:val="0011504E"/>
    <w:rsid w:val="0011764D"/>
    <w:rsid w:val="00117890"/>
    <w:rsid w:val="00120058"/>
    <w:rsid w:val="0012019A"/>
    <w:rsid w:val="00121F5D"/>
    <w:rsid w:val="00122DFB"/>
    <w:rsid w:val="00123211"/>
    <w:rsid w:val="00126A0E"/>
    <w:rsid w:val="0012794F"/>
    <w:rsid w:val="00131624"/>
    <w:rsid w:val="001322D4"/>
    <w:rsid w:val="00132691"/>
    <w:rsid w:val="0013710B"/>
    <w:rsid w:val="00140669"/>
    <w:rsid w:val="00141523"/>
    <w:rsid w:val="00141527"/>
    <w:rsid w:val="001440D5"/>
    <w:rsid w:val="001449B1"/>
    <w:rsid w:val="001466CA"/>
    <w:rsid w:val="001477D5"/>
    <w:rsid w:val="001500B4"/>
    <w:rsid w:val="00150582"/>
    <w:rsid w:val="00150C7B"/>
    <w:rsid w:val="001511C7"/>
    <w:rsid w:val="00151290"/>
    <w:rsid w:val="001515FA"/>
    <w:rsid w:val="00151C70"/>
    <w:rsid w:val="00151FD7"/>
    <w:rsid w:val="001522C1"/>
    <w:rsid w:val="0015245D"/>
    <w:rsid w:val="001552B7"/>
    <w:rsid w:val="00164CD9"/>
    <w:rsid w:val="00165182"/>
    <w:rsid w:val="001654F4"/>
    <w:rsid w:val="00167BA8"/>
    <w:rsid w:val="00171664"/>
    <w:rsid w:val="00171A6A"/>
    <w:rsid w:val="001720B4"/>
    <w:rsid w:val="00173264"/>
    <w:rsid w:val="00173584"/>
    <w:rsid w:val="001776EF"/>
    <w:rsid w:val="0018011B"/>
    <w:rsid w:val="00182525"/>
    <w:rsid w:val="001862E2"/>
    <w:rsid w:val="00190E14"/>
    <w:rsid w:val="001930F1"/>
    <w:rsid w:val="00194C77"/>
    <w:rsid w:val="00194C84"/>
    <w:rsid w:val="001A24EA"/>
    <w:rsid w:val="001A2B9A"/>
    <w:rsid w:val="001A39F3"/>
    <w:rsid w:val="001A4C1C"/>
    <w:rsid w:val="001A5205"/>
    <w:rsid w:val="001A5FE8"/>
    <w:rsid w:val="001A6820"/>
    <w:rsid w:val="001A698E"/>
    <w:rsid w:val="001B096D"/>
    <w:rsid w:val="001B163B"/>
    <w:rsid w:val="001B3120"/>
    <w:rsid w:val="001B5F1A"/>
    <w:rsid w:val="001B7D16"/>
    <w:rsid w:val="001C226D"/>
    <w:rsid w:val="001C27E0"/>
    <w:rsid w:val="001C3C08"/>
    <w:rsid w:val="001C55D7"/>
    <w:rsid w:val="001C6E75"/>
    <w:rsid w:val="001C792B"/>
    <w:rsid w:val="001D0B20"/>
    <w:rsid w:val="001D61E7"/>
    <w:rsid w:val="001E0EF7"/>
    <w:rsid w:val="001E185C"/>
    <w:rsid w:val="001E31D1"/>
    <w:rsid w:val="001E3598"/>
    <w:rsid w:val="001E3A44"/>
    <w:rsid w:val="001E6502"/>
    <w:rsid w:val="001E6B05"/>
    <w:rsid w:val="001E78E9"/>
    <w:rsid w:val="001F1841"/>
    <w:rsid w:val="001F2853"/>
    <w:rsid w:val="001F3AB7"/>
    <w:rsid w:val="001F4884"/>
    <w:rsid w:val="001F660C"/>
    <w:rsid w:val="00202242"/>
    <w:rsid w:val="00203859"/>
    <w:rsid w:val="00205D5D"/>
    <w:rsid w:val="00207D06"/>
    <w:rsid w:val="00210C76"/>
    <w:rsid w:val="002136B4"/>
    <w:rsid w:val="002147BF"/>
    <w:rsid w:val="0021550C"/>
    <w:rsid w:val="002157A6"/>
    <w:rsid w:val="00215DF7"/>
    <w:rsid w:val="0022198B"/>
    <w:rsid w:val="00223109"/>
    <w:rsid w:val="002235BC"/>
    <w:rsid w:val="002240AC"/>
    <w:rsid w:val="0022756E"/>
    <w:rsid w:val="00227B59"/>
    <w:rsid w:val="002300CD"/>
    <w:rsid w:val="00235966"/>
    <w:rsid w:val="00236611"/>
    <w:rsid w:val="002418BD"/>
    <w:rsid w:val="0024328E"/>
    <w:rsid w:val="002434A4"/>
    <w:rsid w:val="00243644"/>
    <w:rsid w:val="00244684"/>
    <w:rsid w:val="002448E1"/>
    <w:rsid w:val="00246021"/>
    <w:rsid w:val="002465A0"/>
    <w:rsid w:val="0024691D"/>
    <w:rsid w:val="00247A32"/>
    <w:rsid w:val="00252A59"/>
    <w:rsid w:val="00253E20"/>
    <w:rsid w:val="00255C14"/>
    <w:rsid w:val="00257417"/>
    <w:rsid w:val="00257ADB"/>
    <w:rsid w:val="00257FE1"/>
    <w:rsid w:val="002605CC"/>
    <w:rsid w:val="002610D2"/>
    <w:rsid w:val="00267461"/>
    <w:rsid w:val="00267C3D"/>
    <w:rsid w:val="00270BF2"/>
    <w:rsid w:val="00272EC7"/>
    <w:rsid w:val="00273B50"/>
    <w:rsid w:val="002759B0"/>
    <w:rsid w:val="00275F41"/>
    <w:rsid w:val="00277C8E"/>
    <w:rsid w:val="00283E00"/>
    <w:rsid w:val="002847B7"/>
    <w:rsid w:val="00285CF0"/>
    <w:rsid w:val="0029110A"/>
    <w:rsid w:val="00294298"/>
    <w:rsid w:val="002952B8"/>
    <w:rsid w:val="0029625E"/>
    <w:rsid w:val="00296A78"/>
    <w:rsid w:val="002A0599"/>
    <w:rsid w:val="002A1185"/>
    <w:rsid w:val="002A3CC7"/>
    <w:rsid w:val="002A40F4"/>
    <w:rsid w:val="002A54BA"/>
    <w:rsid w:val="002A56AC"/>
    <w:rsid w:val="002A5AA5"/>
    <w:rsid w:val="002A7D8B"/>
    <w:rsid w:val="002B1CA9"/>
    <w:rsid w:val="002B1FC7"/>
    <w:rsid w:val="002B2480"/>
    <w:rsid w:val="002B3478"/>
    <w:rsid w:val="002B4338"/>
    <w:rsid w:val="002B6E88"/>
    <w:rsid w:val="002C00B0"/>
    <w:rsid w:val="002C01D8"/>
    <w:rsid w:val="002C1986"/>
    <w:rsid w:val="002C1DE2"/>
    <w:rsid w:val="002C4BA7"/>
    <w:rsid w:val="002C5FD8"/>
    <w:rsid w:val="002C6B63"/>
    <w:rsid w:val="002D0D1D"/>
    <w:rsid w:val="002D0F72"/>
    <w:rsid w:val="002D20CB"/>
    <w:rsid w:val="002D389C"/>
    <w:rsid w:val="002D409D"/>
    <w:rsid w:val="002D47A6"/>
    <w:rsid w:val="002D7045"/>
    <w:rsid w:val="002D7AD5"/>
    <w:rsid w:val="002D7B8F"/>
    <w:rsid w:val="002E0F29"/>
    <w:rsid w:val="002E60E0"/>
    <w:rsid w:val="002E7960"/>
    <w:rsid w:val="002F05AC"/>
    <w:rsid w:val="002F15BC"/>
    <w:rsid w:val="002F32A9"/>
    <w:rsid w:val="002F5AF0"/>
    <w:rsid w:val="002F6CF3"/>
    <w:rsid w:val="002F7143"/>
    <w:rsid w:val="00300ECB"/>
    <w:rsid w:val="0030194A"/>
    <w:rsid w:val="0030655B"/>
    <w:rsid w:val="00306621"/>
    <w:rsid w:val="00306D7E"/>
    <w:rsid w:val="00307612"/>
    <w:rsid w:val="0030788A"/>
    <w:rsid w:val="00307B9B"/>
    <w:rsid w:val="00310C49"/>
    <w:rsid w:val="00315CE9"/>
    <w:rsid w:val="00316201"/>
    <w:rsid w:val="00321A38"/>
    <w:rsid w:val="00322FCA"/>
    <w:rsid w:val="003263E3"/>
    <w:rsid w:val="003276D2"/>
    <w:rsid w:val="00330BFA"/>
    <w:rsid w:val="00334616"/>
    <w:rsid w:val="00334694"/>
    <w:rsid w:val="0033652F"/>
    <w:rsid w:val="00336B02"/>
    <w:rsid w:val="003408DF"/>
    <w:rsid w:val="003426F1"/>
    <w:rsid w:val="00342867"/>
    <w:rsid w:val="00342F53"/>
    <w:rsid w:val="00345F84"/>
    <w:rsid w:val="00346A1A"/>
    <w:rsid w:val="00346A9B"/>
    <w:rsid w:val="00352379"/>
    <w:rsid w:val="00354463"/>
    <w:rsid w:val="00354C78"/>
    <w:rsid w:val="00355024"/>
    <w:rsid w:val="003579F4"/>
    <w:rsid w:val="00361231"/>
    <w:rsid w:val="003623D3"/>
    <w:rsid w:val="0036362F"/>
    <w:rsid w:val="00363CE2"/>
    <w:rsid w:val="003641CC"/>
    <w:rsid w:val="003644FF"/>
    <w:rsid w:val="00364F77"/>
    <w:rsid w:val="00365A70"/>
    <w:rsid w:val="003668F3"/>
    <w:rsid w:val="003710A7"/>
    <w:rsid w:val="00371976"/>
    <w:rsid w:val="00375123"/>
    <w:rsid w:val="00375BD1"/>
    <w:rsid w:val="003778C0"/>
    <w:rsid w:val="00380C33"/>
    <w:rsid w:val="00380F86"/>
    <w:rsid w:val="00384311"/>
    <w:rsid w:val="00386085"/>
    <w:rsid w:val="00391B73"/>
    <w:rsid w:val="00395DE0"/>
    <w:rsid w:val="00395E72"/>
    <w:rsid w:val="00397317"/>
    <w:rsid w:val="003A0DBE"/>
    <w:rsid w:val="003A12AE"/>
    <w:rsid w:val="003A2B59"/>
    <w:rsid w:val="003B0148"/>
    <w:rsid w:val="003B41C1"/>
    <w:rsid w:val="003B69C9"/>
    <w:rsid w:val="003C15A5"/>
    <w:rsid w:val="003C2F60"/>
    <w:rsid w:val="003C2F88"/>
    <w:rsid w:val="003C454D"/>
    <w:rsid w:val="003C677F"/>
    <w:rsid w:val="003D0F3D"/>
    <w:rsid w:val="003D2A4A"/>
    <w:rsid w:val="003D3358"/>
    <w:rsid w:val="003D3FDB"/>
    <w:rsid w:val="003D477D"/>
    <w:rsid w:val="003E442A"/>
    <w:rsid w:val="003E59A9"/>
    <w:rsid w:val="003E5C17"/>
    <w:rsid w:val="003F05AB"/>
    <w:rsid w:val="003F185E"/>
    <w:rsid w:val="003F39BE"/>
    <w:rsid w:val="003F3E4C"/>
    <w:rsid w:val="00402838"/>
    <w:rsid w:val="00402AD8"/>
    <w:rsid w:val="00402B14"/>
    <w:rsid w:val="00406EE9"/>
    <w:rsid w:val="00407C7B"/>
    <w:rsid w:val="00412124"/>
    <w:rsid w:val="0041277C"/>
    <w:rsid w:val="004129FF"/>
    <w:rsid w:val="00414516"/>
    <w:rsid w:val="00416643"/>
    <w:rsid w:val="00417C17"/>
    <w:rsid w:val="00420990"/>
    <w:rsid w:val="00420DB9"/>
    <w:rsid w:val="004216FD"/>
    <w:rsid w:val="00422F6E"/>
    <w:rsid w:val="0043151C"/>
    <w:rsid w:val="00431558"/>
    <w:rsid w:val="004326C6"/>
    <w:rsid w:val="004338E7"/>
    <w:rsid w:val="00434444"/>
    <w:rsid w:val="00435BC5"/>
    <w:rsid w:val="00435EDC"/>
    <w:rsid w:val="00436357"/>
    <w:rsid w:val="004401BA"/>
    <w:rsid w:val="004406A0"/>
    <w:rsid w:val="004407D3"/>
    <w:rsid w:val="00440F69"/>
    <w:rsid w:val="004412E2"/>
    <w:rsid w:val="00445F22"/>
    <w:rsid w:val="00450FDA"/>
    <w:rsid w:val="00451C15"/>
    <w:rsid w:val="00452C74"/>
    <w:rsid w:val="0045521B"/>
    <w:rsid w:val="00460693"/>
    <w:rsid w:val="00462C5C"/>
    <w:rsid w:val="00465684"/>
    <w:rsid w:val="00465C3A"/>
    <w:rsid w:val="00466747"/>
    <w:rsid w:val="004674FF"/>
    <w:rsid w:val="0047199E"/>
    <w:rsid w:val="00471DB9"/>
    <w:rsid w:val="004738A5"/>
    <w:rsid w:val="00473FD2"/>
    <w:rsid w:val="004750BB"/>
    <w:rsid w:val="00475D28"/>
    <w:rsid w:val="00476B91"/>
    <w:rsid w:val="00476C94"/>
    <w:rsid w:val="0047752D"/>
    <w:rsid w:val="0047776D"/>
    <w:rsid w:val="00480C72"/>
    <w:rsid w:val="00481316"/>
    <w:rsid w:val="00481EC0"/>
    <w:rsid w:val="00483264"/>
    <w:rsid w:val="0048436E"/>
    <w:rsid w:val="0048505F"/>
    <w:rsid w:val="00485CE6"/>
    <w:rsid w:val="00487B55"/>
    <w:rsid w:val="00491F92"/>
    <w:rsid w:val="004926F6"/>
    <w:rsid w:val="0049343E"/>
    <w:rsid w:val="00495C3C"/>
    <w:rsid w:val="004A12EB"/>
    <w:rsid w:val="004A355D"/>
    <w:rsid w:val="004A5C38"/>
    <w:rsid w:val="004A78C8"/>
    <w:rsid w:val="004B16C1"/>
    <w:rsid w:val="004B2A27"/>
    <w:rsid w:val="004B37B7"/>
    <w:rsid w:val="004B7211"/>
    <w:rsid w:val="004C029D"/>
    <w:rsid w:val="004C1EA8"/>
    <w:rsid w:val="004C2179"/>
    <w:rsid w:val="004C4578"/>
    <w:rsid w:val="004C55E1"/>
    <w:rsid w:val="004C5941"/>
    <w:rsid w:val="004C68F4"/>
    <w:rsid w:val="004D0930"/>
    <w:rsid w:val="004D3C22"/>
    <w:rsid w:val="004D4445"/>
    <w:rsid w:val="004D48AF"/>
    <w:rsid w:val="004D5A67"/>
    <w:rsid w:val="004D6AA1"/>
    <w:rsid w:val="004D7853"/>
    <w:rsid w:val="004D7FEF"/>
    <w:rsid w:val="004E04FF"/>
    <w:rsid w:val="004E1430"/>
    <w:rsid w:val="004E2126"/>
    <w:rsid w:val="004E480C"/>
    <w:rsid w:val="004E4C09"/>
    <w:rsid w:val="004F24FB"/>
    <w:rsid w:val="004F3040"/>
    <w:rsid w:val="004F3877"/>
    <w:rsid w:val="004F4342"/>
    <w:rsid w:val="004F577B"/>
    <w:rsid w:val="004F57E4"/>
    <w:rsid w:val="004F6A99"/>
    <w:rsid w:val="005008E9"/>
    <w:rsid w:val="0050211F"/>
    <w:rsid w:val="0050416E"/>
    <w:rsid w:val="00505AFB"/>
    <w:rsid w:val="00506385"/>
    <w:rsid w:val="00514089"/>
    <w:rsid w:val="005151ED"/>
    <w:rsid w:val="00515847"/>
    <w:rsid w:val="005177BE"/>
    <w:rsid w:val="00517FB1"/>
    <w:rsid w:val="00521093"/>
    <w:rsid w:val="005217E1"/>
    <w:rsid w:val="005218F0"/>
    <w:rsid w:val="005229C6"/>
    <w:rsid w:val="00523328"/>
    <w:rsid w:val="00523CA5"/>
    <w:rsid w:val="00525D0B"/>
    <w:rsid w:val="00526A61"/>
    <w:rsid w:val="00526BF0"/>
    <w:rsid w:val="00527ECE"/>
    <w:rsid w:val="0053086A"/>
    <w:rsid w:val="005312D4"/>
    <w:rsid w:val="00531883"/>
    <w:rsid w:val="00531CB1"/>
    <w:rsid w:val="00533F0B"/>
    <w:rsid w:val="00535A9F"/>
    <w:rsid w:val="00537516"/>
    <w:rsid w:val="00541205"/>
    <w:rsid w:val="00542CA0"/>
    <w:rsid w:val="00543896"/>
    <w:rsid w:val="00544B4B"/>
    <w:rsid w:val="00545366"/>
    <w:rsid w:val="00546835"/>
    <w:rsid w:val="00547D9F"/>
    <w:rsid w:val="005508E3"/>
    <w:rsid w:val="00550E19"/>
    <w:rsid w:val="005519A2"/>
    <w:rsid w:val="00552108"/>
    <w:rsid w:val="005549EB"/>
    <w:rsid w:val="00555A42"/>
    <w:rsid w:val="00557070"/>
    <w:rsid w:val="0055721F"/>
    <w:rsid w:val="0055781A"/>
    <w:rsid w:val="005603B8"/>
    <w:rsid w:val="00560557"/>
    <w:rsid w:val="00562656"/>
    <w:rsid w:val="005627C7"/>
    <w:rsid w:val="005631C6"/>
    <w:rsid w:val="00563292"/>
    <w:rsid w:val="00564D42"/>
    <w:rsid w:val="00566498"/>
    <w:rsid w:val="005714D1"/>
    <w:rsid w:val="00572FCC"/>
    <w:rsid w:val="005753FD"/>
    <w:rsid w:val="0058374A"/>
    <w:rsid w:val="005879F9"/>
    <w:rsid w:val="0059019D"/>
    <w:rsid w:val="00591059"/>
    <w:rsid w:val="0059175B"/>
    <w:rsid w:val="00592832"/>
    <w:rsid w:val="00592B3D"/>
    <w:rsid w:val="00593575"/>
    <w:rsid w:val="005946FE"/>
    <w:rsid w:val="00595D83"/>
    <w:rsid w:val="00597E2D"/>
    <w:rsid w:val="005A021C"/>
    <w:rsid w:val="005A1111"/>
    <w:rsid w:val="005A1DEB"/>
    <w:rsid w:val="005A2934"/>
    <w:rsid w:val="005A2938"/>
    <w:rsid w:val="005A4620"/>
    <w:rsid w:val="005A4C99"/>
    <w:rsid w:val="005B24C5"/>
    <w:rsid w:val="005B4568"/>
    <w:rsid w:val="005B558C"/>
    <w:rsid w:val="005B60E6"/>
    <w:rsid w:val="005B6A80"/>
    <w:rsid w:val="005C06B2"/>
    <w:rsid w:val="005C27B5"/>
    <w:rsid w:val="005C4849"/>
    <w:rsid w:val="005C5E06"/>
    <w:rsid w:val="005C623F"/>
    <w:rsid w:val="005C7A05"/>
    <w:rsid w:val="005C7E6A"/>
    <w:rsid w:val="005D0298"/>
    <w:rsid w:val="005D0845"/>
    <w:rsid w:val="005D0E1D"/>
    <w:rsid w:val="005D16CD"/>
    <w:rsid w:val="005D1B34"/>
    <w:rsid w:val="005D2675"/>
    <w:rsid w:val="005D2C12"/>
    <w:rsid w:val="005D3109"/>
    <w:rsid w:val="005D55C4"/>
    <w:rsid w:val="005D5C79"/>
    <w:rsid w:val="005E07FE"/>
    <w:rsid w:val="005E15DE"/>
    <w:rsid w:val="005E23CA"/>
    <w:rsid w:val="005E2DEE"/>
    <w:rsid w:val="005E539B"/>
    <w:rsid w:val="005E625B"/>
    <w:rsid w:val="005E6309"/>
    <w:rsid w:val="005E7721"/>
    <w:rsid w:val="005F2247"/>
    <w:rsid w:val="005F2CCD"/>
    <w:rsid w:val="005F6998"/>
    <w:rsid w:val="00600800"/>
    <w:rsid w:val="00600EC0"/>
    <w:rsid w:val="0060111D"/>
    <w:rsid w:val="00607007"/>
    <w:rsid w:val="006129AD"/>
    <w:rsid w:val="00615522"/>
    <w:rsid w:val="006169B8"/>
    <w:rsid w:val="00620322"/>
    <w:rsid w:val="00622153"/>
    <w:rsid w:val="00622D69"/>
    <w:rsid w:val="0062351C"/>
    <w:rsid w:val="006249C2"/>
    <w:rsid w:val="0062532A"/>
    <w:rsid w:val="00630A52"/>
    <w:rsid w:val="00630C04"/>
    <w:rsid w:val="00631746"/>
    <w:rsid w:val="00631E29"/>
    <w:rsid w:val="006339AD"/>
    <w:rsid w:val="006339E4"/>
    <w:rsid w:val="006351EB"/>
    <w:rsid w:val="006369E5"/>
    <w:rsid w:val="00636B23"/>
    <w:rsid w:val="00636CC1"/>
    <w:rsid w:val="00637179"/>
    <w:rsid w:val="006405D0"/>
    <w:rsid w:val="00640F36"/>
    <w:rsid w:val="00641794"/>
    <w:rsid w:val="00641B42"/>
    <w:rsid w:val="00642579"/>
    <w:rsid w:val="00642FEF"/>
    <w:rsid w:val="006443C7"/>
    <w:rsid w:val="00650632"/>
    <w:rsid w:val="00650AD8"/>
    <w:rsid w:val="006511BC"/>
    <w:rsid w:val="006523C0"/>
    <w:rsid w:val="00652CCD"/>
    <w:rsid w:val="00652E68"/>
    <w:rsid w:val="006536D8"/>
    <w:rsid w:val="00653A70"/>
    <w:rsid w:val="006542C2"/>
    <w:rsid w:val="00654C8E"/>
    <w:rsid w:val="006551BD"/>
    <w:rsid w:val="00655626"/>
    <w:rsid w:val="00655EFF"/>
    <w:rsid w:val="00660460"/>
    <w:rsid w:val="00660822"/>
    <w:rsid w:val="00661568"/>
    <w:rsid w:val="00661968"/>
    <w:rsid w:val="006636E1"/>
    <w:rsid w:val="00663FEE"/>
    <w:rsid w:val="006655D0"/>
    <w:rsid w:val="00666117"/>
    <w:rsid w:val="00666778"/>
    <w:rsid w:val="00670BE7"/>
    <w:rsid w:val="00670F7A"/>
    <w:rsid w:val="0067152C"/>
    <w:rsid w:val="00673809"/>
    <w:rsid w:val="006740EA"/>
    <w:rsid w:val="00674DF0"/>
    <w:rsid w:val="00675B38"/>
    <w:rsid w:val="00675EC3"/>
    <w:rsid w:val="00677453"/>
    <w:rsid w:val="006802CE"/>
    <w:rsid w:val="00680678"/>
    <w:rsid w:val="00680FA2"/>
    <w:rsid w:val="00683277"/>
    <w:rsid w:val="00683EA8"/>
    <w:rsid w:val="00685E47"/>
    <w:rsid w:val="006877B1"/>
    <w:rsid w:val="006905D7"/>
    <w:rsid w:val="0069094D"/>
    <w:rsid w:val="0069254A"/>
    <w:rsid w:val="00692D90"/>
    <w:rsid w:val="006945AD"/>
    <w:rsid w:val="006955EB"/>
    <w:rsid w:val="00695675"/>
    <w:rsid w:val="00695AF4"/>
    <w:rsid w:val="00695EAA"/>
    <w:rsid w:val="00697721"/>
    <w:rsid w:val="006A2B03"/>
    <w:rsid w:val="006A48FE"/>
    <w:rsid w:val="006B0B88"/>
    <w:rsid w:val="006B60D5"/>
    <w:rsid w:val="006C157C"/>
    <w:rsid w:val="006C4123"/>
    <w:rsid w:val="006C4506"/>
    <w:rsid w:val="006C4A44"/>
    <w:rsid w:val="006C6453"/>
    <w:rsid w:val="006C6690"/>
    <w:rsid w:val="006D1156"/>
    <w:rsid w:val="006D33CF"/>
    <w:rsid w:val="006D516F"/>
    <w:rsid w:val="006D53E8"/>
    <w:rsid w:val="006D5FDC"/>
    <w:rsid w:val="006D61F7"/>
    <w:rsid w:val="006D761F"/>
    <w:rsid w:val="006E06CC"/>
    <w:rsid w:val="006E0BB8"/>
    <w:rsid w:val="006E0F19"/>
    <w:rsid w:val="006E146B"/>
    <w:rsid w:val="006E1BE6"/>
    <w:rsid w:val="006E68EE"/>
    <w:rsid w:val="006F03EA"/>
    <w:rsid w:val="006F0ABC"/>
    <w:rsid w:val="006F11F5"/>
    <w:rsid w:val="006F157C"/>
    <w:rsid w:val="006F1ABA"/>
    <w:rsid w:val="006F1DAE"/>
    <w:rsid w:val="006F23A9"/>
    <w:rsid w:val="006F4B54"/>
    <w:rsid w:val="006F4EA0"/>
    <w:rsid w:val="006F60A4"/>
    <w:rsid w:val="00700DB5"/>
    <w:rsid w:val="007015A4"/>
    <w:rsid w:val="00702559"/>
    <w:rsid w:val="00707336"/>
    <w:rsid w:val="00710668"/>
    <w:rsid w:val="00711A57"/>
    <w:rsid w:val="00711DAF"/>
    <w:rsid w:val="007121D9"/>
    <w:rsid w:val="007134E1"/>
    <w:rsid w:val="007152CF"/>
    <w:rsid w:val="007228D2"/>
    <w:rsid w:val="0072515C"/>
    <w:rsid w:val="00725A6D"/>
    <w:rsid w:val="00725FA2"/>
    <w:rsid w:val="00726A1D"/>
    <w:rsid w:val="007270D9"/>
    <w:rsid w:val="007312AF"/>
    <w:rsid w:val="00734FF1"/>
    <w:rsid w:val="007408A8"/>
    <w:rsid w:val="00741B11"/>
    <w:rsid w:val="00741BCD"/>
    <w:rsid w:val="0074485C"/>
    <w:rsid w:val="00744D52"/>
    <w:rsid w:val="00745CC9"/>
    <w:rsid w:val="007504A6"/>
    <w:rsid w:val="007508F0"/>
    <w:rsid w:val="00751656"/>
    <w:rsid w:val="0075323C"/>
    <w:rsid w:val="00755CD2"/>
    <w:rsid w:val="007608C2"/>
    <w:rsid w:val="00762D9E"/>
    <w:rsid w:val="00763CCF"/>
    <w:rsid w:val="00763FAC"/>
    <w:rsid w:val="00763FF2"/>
    <w:rsid w:val="00765B58"/>
    <w:rsid w:val="00766109"/>
    <w:rsid w:val="007663E7"/>
    <w:rsid w:val="0076715C"/>
    <w:rsid w:val="00770C57"/>
    <w:rsid w:val="007712BB"/>
    <w:rsid w:val="007735F1"/>
    <w:rsid w:val="00773BC9"/>
    <w:rsid w:val="0077459A"/>
    <w:rsid w:val="0078048F"/>
    <w:rsid w:val="0078108E"/>
    <w:rsid w:val="007810E8"/>
    <w:rsid w:val="007819C2"/>
    <w:rsid w:val="00781C59"/>
    <w:rsid w:val="00781D0E"/>
    <w:rsid w:val="007820B5"/>
    <w:rsid w:val="007823CE"/>
    <w:rsid w:val="007846CD"/>
    <w:rsid w:val="00787840"/>
    <w:rsid w:val="00791883"/>
    <w:rsid w:val="00791D86"/>
    <w:rsid w:val="00795FD4"/>
    <w:rsid w:val="00796BD4"/>
    <w:rsid w:val="007A0CBA"/>
    <w:rsid w:val="007A16E9"/>
    <w:rsid w:val="007A2A19"/>
    <w:rsid w:val="007A76DB"/>
    <w:rsid w:val="007A7C36"/>
    <w:rsid w:val="007A7D6D"/>
    <w:rsid w:val="007B1ACC"/>
    <w:rsid w:val="007B1CBC"/>
    <w:rsid w:val="007B5B32"/>
    <w:rsid w:val="007C08E9"/>
    <w:rsid w:val="007C0CD2"/>
    <w:rsid w:val="007C3324"/>
    <w:rsid w:val="007C3444"/>
    <w:rsid w:val="007C371E"/>
    <w:rsid w:val="007C3E0A"/>
    <w:rsid w:val="007C4638"/>
    <w:rsid w:val="007C4F95"/>
    <w:rsid w:val="007C7369"/>
    <w:rsid w:val="007D02A8"/>
    <w:rsid w:val="007D1D87"/>
    <w:rsid w:val="007D49D7"/>
    <w:rsid w:val="007D4E36"/>
    <w:rsid w:val="007D5B73"/>
    <w:rsid w:val="007D69A5"/>
    <w:rsid w:val="007E00C0"/>
    <w:rsid w:val="007E0CC6"/>
    <w:rsid w:val="007E3C2B"/>
    <w:rsid w:val="007E501F"/>
    <w:rsid w:val="007E514C"/>
    <w:rsid w:val="007E591E"/>
    <w:rsid w:val="007E66E1"/>
    <w:rsid w:val="007F0519"/>
    <w:rsid w:val="007F13AB"/>
    <w:rsid w:val="007F6A62"/>
    <w:rsid w:val="007F7024"/>
    <w:rsid w:val="008014C0"/>
    <w:rsid w:val="00801A9E"/>
    <w:rsid w:val="00804FA4"/>
    <w:rsid w:val="00806299"/>
    <w:rsid w:val="00811EAE"/>
    <w:rsid w:val="00813BE3"/>
    <w:rsid w:val="008178AC"/>
    <w:rsid w:val="008200D8"/>
    <w:rsid w:val="00820DC5"/>
    <w:rsid w:val="00821B0C"/>
    <w:rsid w:val="00822A13"/>
    <w:rsid w:val="00822DF8"/>
    <w:rsid w:val="00825B5C"/>
    <w:rsid w:val="00826D6A"/>
    <w:rsid w:val="008272CA"/>
    <w:rsid w:val="00830231"/>
    <w:rsid w:val="00831C6A"/>
    <w:rsid w:val="00832ABD"/>
    <w:rsid w:val="00833F29"/>
    <w:rsid w:val="00835D98"/>
    <w:rsid w:val="0083619B"/>
    <w:rsid w:val="0083681A"/>
    <w:rsid w:val="0084043A"/>
    <w:rsid w:val="00840999"/>
    <w:rsid w:val="008410EF"/>
    <w:rsid w:val="008416AB"/>
    <w:rsid w:val="00841DDE"/>
    <w:rsid w:val="008468AE"/>
    <w:rsid w:val="0084709F"/>
    <w:rsid w:val="008515DB"/>
    <w:rsid w:val="00853076"/>
    <w:rsid w:val="008535F6"/>
    <w:rsid w:val="00853642"/>
    <w:rsid w:val="00853651"/>
    <w:rsid w:val="008556C1"/>
    <w:rsid w:val="00855C47"/>
    <w:rsid w:val="00855DD2"/>
    <w:rsid w:val="008603F1"/>
    <w:rsid w:val="00860D51"/>
    <w:rsid w:val="008629E5"/>
    <w:rsid w:val="00864278"/>
    <w:rsid w:val="0086532E"/>
    <w:rsid w:val="008670AB"/>
    <w:rsid w:val="00867BFA"/>
    <w:rsid w:val="0087122D"/>
    <w:rsid w:val="00871A57"/>
    <w:rsid w:val="0087308A"/>
    <w:rsid w:val="00877C66"/>
    <w:rsid w:val="00880450"/>
    <w:rsid w:val="00880728"/>
    <w:rsid w:val="00880D5E"/>
    <w:rsid w:val="00883B96"/>
    <w:rsid w:val="008848E7"/>
    <w:rsid w:val="00884923"/>
    <w:rsid w:val="00884EED"/>
    <w:rsid w:val="00885746"/>
    <w:rsid w:val="00885806"/>
    <w:rsid w:val="00886C3F"/>
    <w:rsid w:val="00891C7A"/>
    <w:rsid w:val="0089274C"/>
    <w:rsid w:val="00892B58"/>
    <w:rsid w:val="00893896"/>
    <w:rsid w:val="0089433D"/>
    <w:rsid w:val="008A0565"/>
    <w:rsid w:val="008A10D5"/>
    <w:rsid w:val="008A1C7F"/>
    <w:rsid w:val="008A2A3C"/>
    <w:rsid w:val="008A2BE2"/>
    <w:rsid w:val="008A320A"/>
    <w:rsid w:val="008A32CE"/>
    <w:rsid w:val="008A4234"/>
    <w:rsid w:val="008A49F2"/>
    <w:rsid w:val="008A5A06"/>
    <w:rsid w:val="008A63AF"/>
    <w:rsid w:val="008B2830"/>
    <w:rsid w:val="008B2FCA"/>
    <w:rsid w:val="008B513A"/>
    <w:rsid w:val="008B6283"/>
    <w:rsid w:val="008B6A9E"/>
    <w:rsid w:val="008C2200"/>
    <w:rsid w:val="008C2B27"/>
    <w:rsid w:val="008C6512"/>
    <w:rsid w:val="008C7F3C"/>
    <w:rsid w:val="008D12AD"/>
    <w:rsid w:val="008D151D"/>
    <w:rsid w:val="008D15A1"/>
    <w:rsid w:val="008D37EA"/>
    <w:rsid w:val="008D3D2C"/>
    <w:rsid w:val="008D47FD"/>
    <w:rsid w:val="008D6592"/>
    <w:rsid w:val="008D69AA"/>
    <w:rsid w:val="008E4AE6"/>
    <w:rsid w:val="008E4CE8"/>
    <w:rsid w:val="008E55AA"/>
    <w:rsid w:val="008E7615"/>
    <w:rsid w:val="008F074D"/>
    <w:rsid w:val="008F0CCB"/>
    <w:rsid w:val="008F1CF8"/>
    <w:rsid w:val="008F1DE1"/>
    <w:rsid w:val="008F1DE3"/>
    <w:rsid w:val="008F220F"/>
    <w:rsid w:val="008F5223"/>
    <w:rsid w:val="008F6ED4"/>
    <w:rsid w:val="00902135"/>
    <w:rsid w:val="00902593"/>
    <w:rsid w:val="009030D6"/>
    <w:rsid w:val="009037BE"/>
    <w:rsid w:val="00906E8E"/>
    <w:rsid w:val="00906F8F"/>
    <w:rsid w:val="00910CF7"/>
    <w:rsid w:val="00911EC6"/>
    <w:rsid w:val="009133ED"/>
    <w:rsid w:val="009148C5"/>
    <w:rsid w:val="0091741B"/>
    <w:rsid w:val="00920529"/>
    <w:rsid w:val="009205AB"/>
    <w:rsid w:val="00921CA0"/>
    <w:rsid w:val="00923201"/>
    <w:rsid w:val="009232A1"/>
    <w:rsid w:val="00923B84"/>
    <w:rsid w:val="00925BDB"/>
    <w:rsid w:val="009268EF"/>
    <w:rsid w:val="00932A65"/>
    <w:rsid w:val="00933693"/>
    <w:rsid w:val="00933BCC"/>
    <w:rsid w:val="00933C76"/>
    <w:rsid w:val="009348B8"/>
    <w:rsid w:val="00936930"/>
    <w:rsid w:val="009378CA"/>
    <w:rsid w:val="0094037D"/>
    <w:rsid w:val="00940E89"/>
    <w:rsid w:val="00942CB0"/>
    <w:rsid w:val="0094326E"/>
    <w:rsid w:val="00944AD2"/>
    <w:rsid w:val="00946151"/>
    <w:rsid w:val="00946CD9"/>
    <w:rsid w:val="0095070F"/>
    <w:rsid w:val="0095145C"/>
    <w:rsid w:val="00951AAB"/>
    <w:rsid w:val="00952319"/>
    <w:rsid w:val="00952697"/>
    <w:rsid w:val="00952AFA"/>
    <w:rsid w:val="00953A28"/>
    <w:rsid w:val="009550C4"/>
    <w:rsid w:val="00955418"/>
    <w:rsid w:val="00957D4F"/>
    <w:rsid w:val="009603EE"/>
    <w:rsid w:val="00963048"/>
    <w:rsid w:val="0096326E"/>
    <w:rsid w:val="00964B13"/>
    <w:rsid w:val="00967011"/>
    <w:rsid w:val="00967184"/>
    <w:rsid w:val="009715DE"/>
    <w:rsid w:val="009717E4"/>
    <w:rsid w:val="009748D3"/>
    <w:rsid w:val="00977EAF"/>
    <w:rsid w:val="00980318"/>
    <w:rsid w:val="00981188"/>
    <w:rsid w:val="0098257B"/>
    <w:rsid w:val="0098257C"/>
    <w:rsid w:val="00983196"/>
    <w:rsid w:val="00983738"/>
    <w:rsid w:val="00984E9B"/>
    <w:rsid w:val="00986D60"/>
    <w:rsid w:val="0099011B"/>
    <w:rsid w:val="0099035D"/>
    <w:rsid w:val="009906C1"/>
    <w:rsid w:val="00991AC5"/>
    <w:rsid w:val="00992618"/>
    <w:rsid w:val="00994FC3"/>
    <w:rsid w:val="00995383"/>
    <w:rsid w:val="00997608"/>
    <w:rsid w:val="009A02F0"/>
    <w:rsid w:val="009A2908"/>
    <w:rsid w:val="009A2BDE"/>
    <w:rsid w:val="009A7DB3"/>
    <w:rsid w:val="009B0F21"/>
    <w:rsid w:val="009B41E2"/>
    <w:rsid w:val="009B45E1"/>
    <w:rsid w:val="009B5BEC"/>
    <w:rsid w:val="009C01ED"/>
    <w:rsid w:val="009C10C9"/>
    <w:rsid w:val="009C5501"/>
    <w:rsid w:val="009D7142"/>
    <w:rsid w:val="009E1E38"/>
    <w:rsid w:val="009E3278"/>
    <w:rsid w:val="009E50FA"/>
    <w:rsid w:val="009E5D2C"/>
    <w:rsid w:val="009E6F89"/>
    <w:rsid w:val="009F059E"/>
    <w:rsid w:val="009F2600"/>
    <w:rsid w:val="009F29F8"/>
    <w:rsid w:val="009F2DE2"/>
    <w:rsid w:val="009F52A5"/>
    <w:rsid w:val="009F5441"/>
    <w:rsid w:val="009F5FD8"/>
    <w:rsid w:val="009F66BA"/>
    <w:rsid w:val="009F6BDB"/>
    <w:rsid w:val="00A077FB"/>
    <w:rsid w:val="00A128C0"/>
    <w:rsid w:val="00A135D0"/>
    <w:rsid w:val="00A1379E"/>
    <w:rsid w:val="00A13E4D"/>
    <w:rsid w:val="00A14846"/>
    <w:rsid w:val="00A14F42"/>
    <w:rsid w:val="00A15761"/>
    <w:rsid w:val="00A1658D"/>
    <w:rsid w:val="00A20097"/>
    <w:rsid w:val="00A20A0D"/>
    <w:rsid w:val="00A23314"/>
    <w:rsid w:val="00A2418D"/>
    <w:rsid w:val="00A26207"/>
    <w:rsid w:val="00A26B74"/>
    <w:rsid w:val="00A3207F"/>
    <w:rsid w:val="00A32F9D"/>
    <w:rsid w:val="00A3411A"/>
    <w:rsid w:val="00A34E11"/>
    <w:rsid w:val="00A36A7A"/>
    <w:rsid w:val="00A37FD5"/>
    <w:rsid w:val="00A40D0A"/>
    <w:rsid w:val="00A42FC0"/>
    <w:rsid w:val="00A4499E"/>
    <w:rsid w:val="00A450D0"/>
    <w:rsid w:val="00A539B0"/>
    <w:rsid w:val="00A56530"/>
    <w:rsid w:val="00A57115"/>
    <w:rsid w:val="00A60432"/>
    <w:rsid w:val="00A61049"/>
    <w:rsid w:val="00A61E1A"/>
    <w:rsid w:val="00A62A1E"/>
    <w:rsid w:val="00A64E93"/>
    <w:rsid w:val="00A65C7C"/>
    <w:rsid w:val="00A65D53"/>
    <w:rsid w:val="00A66168"/>
    <w:rsid w:val="00A6698F"/>
    <w:rsid w:val="00A66C29"/>
    <w:rsid w:val="00A67E46"/>
    <w:rsid w:val="00A70789"/>
    <w:rsid w:val="00A71238"/>
    <w:rsid w:val="00A7357D"/>
    <w:rsid w:val="00A75377"/>
    <w:rsid w:val="00A754CC"/>
    <w:rsid w:val="00A7728C"/>
    <w:rsid w:val="00A77D9D"/>
    <w:rsid w:val="00A81851"/>
    <w:rsid w:val="00A833AC"/>
    <w:rsid w:val="00A84E3E"/>
    <w:rsid w:val="00A84F65"/>
    <w:rsid w:val="00A85EF4"/>
    <w:rsid w:val="00A87AD1"/>
    <w:rsid w:val="00A92135"/>
    <w:rsid w:val="00A92760"/>
    <w:rsid w:val="00A9291D"/>
    <w:rsid w:val="00A9295B"/>
    <w:rsid w:val="00A934B3"/>
    <w:rsid w:val="00A935A4"/>
    <w:rsid w:val="00A94719"/>
    <w:rsid w:val="00A95ABA"/>
    <w:rsid w:val="00A970B3"/>
    <w:rsid w:val="00A977B8"/>
    <w:rsid w:val="00A97DC7"/>
    <w:rsid w:val="00AA0014"/>
    <w:rsid w:val="00AA037C"/>
    <w:rsid w:val="00AA211D"/>
    <w:rsid w:val="00AA4536"/>
    <w:rsid w:val="00AA606F"/>
    <w:rsid w:val="00AA6268"/>
    <w:rsid w:val="00AA6A01"/>
    <w:rsid w:val="00AA77EE"/>
    <w:rsid w:val="00AB45AC"/>
    <w:rsid w:val="00AB4664"/>
    <w:rsid w:val="00AB63CD"/>
    <w:rsid w:val="00AB7B00"/>
    <w:rsid w:val="00AC05E9"/>
    <w:rsid w:val="00AC06D6"/>
    <w:rsid w:val="00AC092A"/>
    <w:rsid w:val="00AC145D"/>
    <w:rsid w:val="00AC146F"/>
    <w:rsid w:val="00AC3215"/>
    <w:rsid w:val="00AC3658"/>
    <w:rsid w:val="00AC3C45"/>
    <w:rsid w:val="00AD0052"/>
    <w:rsid w:val="00AD1ED4"/>
    <w:rsid w:val="00AD3CE9"/>
    <w:rsid w:val="00AD4465"/>
    <w:rsid w:val="00AD6106"/>
    <w:rsid w:val="00AE0A06"/>
    <w:rsid w:val="00AE22D1"/>
    <w:rsid w:val="00AE46A9"/>
    <w:rsid w:val="00AE516D"/>
    <w:rsid w:val="00AE5AC6"/>
    <w:rsid w:val="00AE67E6"/>
    <w:rsid w:val="00AE7EBA"/>
    <w:rsid w:val="00AF0462"/>
    <w:rsid w:val="00AF0802"/>
    <w:rsid w:val="00AF1425"/>
    <w:rsid w:val="00AF1714"/>
    <w:rsid w:val="00AF273D"/>
    <w:rsid w:val="00AF5806"/>
    <w:rsid w:val="00AF5E2F"/>
    <w:rsid w:val="00B00798"/>
    <w:rsid w:val="00B01160"/>
    <w:rsid w:val="00B01969"/>
    <w:rsid w:val="00B04BAB"/>
    <w:rsid w:val="00B065E9"/>
    <w:rsid w:val="00B07A77"/>
    <w:rsid w:val="00B101F2"/>
    <w:rsid w:val="00B11F10"/>
    <w:rsid w:val="00B1250C"/>
    <w:rsid w:val="00B12603"/>
    <w:rsid w:val="00B12D10"/>
    <w:rsid w:val="00B153E4"/>
    <w:rsid w:val="00B164D7"/>
    <w:rsid w:val="00B1687F"/>
    <w:rsid w:val="00B16F58"/>
    <w:rsid w:val="00B17861"/>
    <w:rsid w:val="00B20B5A"/>
    <w:rsid w:val="00B2257C"/>
    <w:rsid w:val="00B22963"/>
    <w:rsid w:val="00B22C46"/>
    <w:rsid w:val="00B2329F"/>
    <w:rsid w:val="00B24B26"/>
    <w:rsid w:val="00B24BA7"/>
    <w:rsid w:val="00B252D4"/>
    <w:rsid w:val="00B25356"/>
    <w:rsid w:val="00B26615"/>
    <w:rsid w:val="00B279A1"/>
    <w:rsid w:val="00B31027"/>
    <w:rsid w:val="00B31EE1"/>
    <w:rsid w:val="00B327B5"/>
    <w:rsid w:val="00B32AEB"/>
    <w:rsid w:val="00B3472B"/>
    <w:rsid w:val="00B36047"/>
    <w:rsid w:val="00B3663C"/>
    <w:rsid w:val="00B36656"/>
    <w:rsid w:val="00B423B5"/>
    <w:rsid w:val="00B42F3B"/>
    <w:rsid w:val="00B437A9"/>
    <w:rsid w:val="00B457FE"/>
    <w:rsid w:val="00B465CD"/>
    <w:rsid w:val="00B46B0F"/>
    <w:rsid w:val="00B46F82"/>
    <w:rsid w:val="00B51880"/>
    <w:rsid w:val="00B53EAE"/>
    <w:rsid w:val="00B56155"/>
    <w:rsid w:val="00B5620A"/>
    <w:rsid w:val="00B5770E"/>
    <w:rsid w:val="00B608C4"/>
    <w:rsid w:val="00B60CC2"/>
    <w:rsid w:val="00B62679"/>
    <w:rsid w:val="00B62E9D"/>
    <w:rsid w:val="00B64CF1"/>
    <w:rsid w:val="00B64DD5"/>
    <w:rsid w:val="00B6602E"/>
    <w:rsid w:val="00B66426"/>
    <w:rsid w:val="00B716D6"/>
    <w:rsid w:val="00B71FAA"/>
    <w:rsid w:val="00B72930"/>
    <w:rsid w:val="00B803D8"/>
    <w:rsid w:val="00B82EF5"/>
    <w:rsid w:val="00B8307E"/>
    <w:rsid w:val="00B83125"/>
    <w:rsid w:val="00B834B8"/>
    <w:rsid w:val="00B8485E"/>
    <w:rsid w:val="00B86D49"/>
    <w:rsid w:val="00B877C4"/>
    <w:rsid w:val="00B905DC"/>
    <w:rsid w:val="00BA13E0"/>
    <w:rsid w:val="00BA15BA"/>
    <w:rsid w:val="00BA3582"/>
    <w:rsid w:val="00BA3C67"/>
    <w:rsid w:val="00BA48B7"/>
    <w:rsid w:val="00BA4B06"/>
    <w:rsid w:val="00BA726F"/>
    <w:rsid w:val="00BA77E0"/>
    <w:rsid w:val="00BA7A26"/>
    <w:rsid w:val="00BB133A"/>
    <w:rsid w:val="00BB1F73"/>
    <w:rsid w:val="00BB3599"/>
    <w:rsid w:val="00BB3C47"/>
    <w:rsid w:val="00BB572A"/>
    <w:rsid w:val="00BB67E3"/>
    <w:rsid w:val="00BC12A8"/>
    <w:rsid w:val="00BC1B40"/>
    <w:rsid w:val="00BC3653"/>
    <w:rsid w:val="00BC36D6"/>
    <w:rsid w:val="00BD1423"/>
    <w:rsid w:val="00BD2B2D"/>
    <w:rsid w:val="00BD35B1"/>
    <w:rsid w:val="00BD4D9D"/>
    <w:rsid w:val="00BD5BEE"/>
    <w:rsid w:val="00BD7628"/>
    <w:rsid w:val="00BE0B4C"/>
    <w:rsid w:val="00BE12EF"/>
    <w:rsid w:val="00BE1C10"/>
    <w:rsid w:val="00BE1C45"/>
    <w:rsid w:val="00BE3A73"/>
    <w:rsid w:val="00BE40A8"/>
    <w:rsid w:val="00BE46A4"/>
    <w:rsid w:val="00BE58E7"/>
    <w:rsid w:val="00BF0A40"/>
    <w:rsid w:val="00BF11EB"/>
    <w:rsid w:val="00BF50D4"/>
    <w:rsid w:val="00BF54AF"/>
    <w:rsid w:val="00BF5BED"/>
    <w:rsid w:val="00BF5F2D"/>
    <w:rsid w:val="00BF63C2"/>
    <w:rsid w:val="00C001A6"/>
    <w:rsid w:val="00C020E9"/>
    <w:rsid w:val="00C02A9B"/>
    <w:rsid w:val="00C02B5C"/>
    <w:rsid w:val="00C04903"/>
    <w:rsid w:val="00C04A3C"/>
    <w:rsid w:val="00C04F9F"/>
    <w:rsid w:val="00C05D59"/>
    <w:rsid w:val="00C1079E"/>
    <w:rsid w:val="00C13354"/>
    <w:rsid w:val="00C14772"/>
    <w:rsid w:val="00C15924"/>
    <w:rsid w:val="00C15A69"/>
    <w:rsid w:val="00C1699C"/>
    <w:rsid w:val="00C16B54"/>
    <w:rsid w:val="00C1734C"/>
    <w:rsid w:val="00C22C01"/>
    <w:rsid w:val="00C30C65"/>
    <w:rsid w:val="00C32EA0"/>
    <w:rsid w:val="00C341E2"/>
    <w:rsid w:val="00C3480F"/>
    <w:rsid w:val="00C35909"/>
    <w:rsid w:val="00C35F33"/>
    <w:rsid w:val="00C361F8"/>
    <w:rsid w:val="00C36985"/>
    <w:rsid w:val="00C36CC7"/>
    <w:rsid w:val="00C37005"/>
    <w:rsid w:val="00C37BF9"/>
    <w:rsid w:val="00C40651"/>
    <w:rsid w:val="00C407E2"/>
    <w:rsid w:val="00C40E1E"/>
    <w:rsid w:val="00C44133"/>
    <w:rsid w:val="00C453F9"/>
    <w:rsid w:val="00C45BA6"/>
    <w:rsid w:val="00C46564"/>
    <w:rsid w:val="00C46FD1"/>
    <w:rsid w:val="00C4737D"/>
    <w:rsid w:val="00C4747C"/>
    <w:rsid w:val="00C52EAD"/>
    <w:rsid w:val="00C56B0B"/>
    <w:rsid w:val="00C56BFF"/>
    <w:rsid w:val="00C570E4"/>
    <w:rsid w:val="00C61BB8"/>
    <w:rsid w:val="00C61D12"/>
    <w:rsid w:val="00C62492"/>
    <w:rsid w:val="00C6309C"/>
    <w:rsid w:val="00C65AD6"/>
    <w:rsid w:val="00C70289"/>
    <w:rsid w:val="00C72FD0"/>
    <w:rsid w:val="00C7375D"/>
    <w:rsid w:val="00C7441D"/>
    <w:rsid w:val="00C75E61"/>
    <w:rsid w:val="00C7667E"/>
    <w:rsid w:val="00C77207"/>
    <w:rsid w:val="00C77663"/>
    <w:rsid w:val="00C8000A"/>
    <w:rsid w:val="00C80DCD"/>
    <w:rsid w:val="00C80F9E"/>
    <w:rsid w:val="00C81F8D"/>
    <w:rsid w:val="00C82DC4"/>
    <w:rsid w:val="00C82F40"/>
    <w:rsid w:val="00C838F5"/>
    <w:rsid w:val="00C8511D"/>
    <w:rsid w:val="00C9351E"/>
    <w:rsid w:val="00C96DDB"/>
    <w:rsid w:val="00C9778B"/>
    <w:rsid w:val="00CA1B3D"/>
    <w:rsid w:val="00CA3349"/>
    <w:rsid w:val="00CA40C0"/>
    <w:rsid w:val="00CA479B"/>
    <w:rsid w:val="00CA4F4E"/>
    <w:rsid w:val="00CA53BF"/>
    <w:rsid w:val="00CA5B04"/>
    <w:rsid w:val="00CA7370"/>
    <w:rsid w:val="00CB198C"/>
    <w:rsid w:val="00CB43F3"/>
    <w:rsid w:val="00CB4714"/>
    <w:rsid w:val="00CB73B4"/>
    <w:rsid w:val="00CC0AB4"/>
    <w:rsid w:val="00CC29CC"/>
    <w:rsid w:val="00CC3AEF"/>
    <w:rsid w:val="00CC3EE0"/>
    <w:rsid w:val="00CC4BE9"/>
    <w:rsid w:val="00CC59F0"/>
    <w:rsid w:val="00CC5B04"/>
    <w:rsid w:val="00CC6A2B"/>
    <w:rsid w:val="00CC767A"/>
    <w:rsid w:val="00CD00B5"/>
    <w:rsid w:val="00CD2793"/>
    <w:rsid w:val="00CD59C3"/>
    <w:rsid w:val="00CD6025"/>
    <w:rsid w:val="00CD6516"/>
    <w:rsid w:val="00CD7A5A"/>
    <w:rsid w:val="00CE4C7E"/>
    <w:rsid w:val="00CE551C"/>
    <w:rsid w:val="00CE655C"/>
    <w:rsid w:val="00CE7E4B"/>
    <w:rsid w:val="00CF1361"/>
    <w:rsid w:val="00CF3665"/>
    <w:rsid w:val="00CF5CBB"/>
    <w:rsid w:val="00D01A26"/>
    <w:rsid w:val="00D0251F"/>
    <w:rsid w:val="00D0260F"/>
    <w:rsid w:val="00D039EA"/>
    <w:rsid w:val="00D04E22"/>
    <w:rsid w:val="00D051F0"/>
    <w:rsid w:val="00D05EB7"/>
    <w:rsid w:val="00D12D33"/>
    <w:rsid w:val="00D12D6D"/>
    <w:rsid w:val="00D136C8"/>
    <w:rsid w:val="00D13A52"/>
    <w:rsid w:val="00D13FE4"/>
    <w:rsid w:val="00D1683D"/>
    <w:rsid w:val="00D16AC6"/>
    <w:rsid w:val="00D1791A"/>
    <w:rsid w:val="00D213DE"/>
    <w:rsid w:val="00D24CCC"/>
    <w:rsid w:val="00D30C2D"/>
    <w:rsid w:val="00D3197F"/>
    <w:rsid w:val="00D323BF"/>
    <w:rsid w:val="00D32F96"/>
    <w:rsid w:val="00D33A40"/>
    <w:rsid w:val="00D349CF"/>
    <w:rsid w:val="00D3745A"/>
    <w:rsid w:val="00D37AC2"/>
    <w:rsid w:val="00D37DCE"/>
    <w:rsid w:val="00D40487"/>
    <w:rsid w:val="00D40540"/>
    <w:rsid w:val="00D41C7C"/>
    <w:rsid w:val="00D4204D"/>
    <w:rsid w:val="00D42697"/>
    <w:rsid w:val="00D43548"/>
    <w:rsid w:val="00D43A01"/>
    <w:rsid w:val="00D45518"/>
    <w:rsid w:val="00D45AF9"/>
    <w:rsid w:val="00D475A4"/>
    <w:rsid w:val="00D52718"/>
    <w:rsid w:val="00D52F2E"/>
    <w:rsid w:val="00D543A7"/>
    <w:rsid w:val="00D55331"/>
    <w:rsid w:val="00D572D5"/>
    <w:rsid w:val="00D57A23"/>
    <w:rsid w:val="00D57E3D"/>
    <w:rsid w:val="00D60968"/>
    <w:rsid w:val="00D60D43"/>
    <w:rsid w:val="00D62D90"/>
    <w:rsid w:val="00D63A70"/>
    <w:rsid w:val="00D64291"/>
    <w:rsid w:val="00D65C42"/>
    <w:rsid w:val="00D727A8"/>
    <w:rsid w:val="00D72C38"/>
    <w:rsid w:val="00D75BD5"/>
    <w:rsid w:val="00D76489"/>
    <w:rsid w:val="00D76E89"/>
    <w:rsid w:val="00D77FCE"/>
    <w:rsid w:val="00D8033A"/>
    <w:rsid w:val="00D823F2"/>
    <w:rsid w:val="00D843A0"/>
    <w:rsid w:val="00D863A3"/>
    <w:rsid w:val="00D87027"/>
    <w:rsid w:val="00D87FB9"/>
    <w:rsid w:val="00D95C02"/>
    <w:rsid w:val="00D967A6"/>
    <w:rsid w:val="00D96B04"/>
    <w:rsid w:val="00D96D90"/>
    <w:rsid w:val="00D97007"/>
    <w:rsid w:val="00D9772F"/>
    <w:rsid w:val="00DA1FC0"/>
    <w:rsid w:val="00DA2ADE"/>
    <w:rsid w:val="00DA2B98"/>
    <w:rsid w:val="00DA420D"/>
    <w:rsid w:val="00DA683D"/>
    <w:rsid w:val="00DB06BB"/>
    <w:rsid w:val="00DB0853"/>
    <w:rsid w:val="00DB25AC"/>
    <w:rsid w:val="00DB365D"/>
    <w:rsid w:val="00DB3DD5"/>
    <w:rsid w:val="00DB4F22"/>
    <w:rsid w:val="00DB5637"/>
    <w:rsid w:val="00DC0AA9"/>
    <w:rsid w:val="00DC15A0"/>
    <w:rsid w:val="00DC3C53"/>
    <w:rsid w:val="00DC4207"/>
    <w:rsid w:val="00DC435C"/>
    <w:rsid w:val="00DC5E8D"/>
    <w:rsid w:val="00DC630F"/>
    <w:rsid w:val="00DC6FDA"/>
    <w:rsid w:val="00DC78C0"/>
    <w:rsid w:val="00DD30A2"/>
    <w:rsid w:val="00DD3377"/>
    <w:rsid w:val="00DD52F2"/>
    <w:rsid w:val="00DD54BF"/>
    <w:rsid w:val="00DE0E9D"/>
    <w:rsid w:val="00DE1DB0"/>
    <w:rsid w:val="00DE21E0"/>
    <w:rsid w:val="00DE304C"/>
    <w:rsid w:val="00DE30F4"/>
    <w:rsid w:val="00DE3665"/>
    <w:rsid w:val="00DE4F4B"/>
    <w:rsid w:val="00DE6E17"/>
    <w:rsid w:val="00DF5741"/>
    <w:rsid w:val="00DF5A0E"/>
    <w:rsid w:val="00DF6524"/>
    <w:rsid w:val="00DF74D1"/>
    <w:rsid w:val="00DF7902"/>
    <w:rsid w:val="00E0096D"/>
    <w:rsid w:val="00E02D2D"/>
    <w:rsid w:val="00E03BDB"/>
    <w:rsid w:val="00E04D02"/>
    <w:rsid w:val="00E05401"/>
    <w:rsid w:val="00E06F10"/>
    <w:rsid w:val="00E07C1B"/>
    <w:rsid w:val="00E1378E"/>
    <w:rsid w:val="00E147B3"/>
    <w:rsid w:val="00E1488F"/>
    <w:rsid w:val="00E14AA9"/>
    <w:rsid w:val="00E1575F"/>
    <w:rsid w:val="00E16CC5"/>
    <w:rsid w:val="00E22A62"/>
    <w:rsid w:val="00E2573C"/>
    <w:rsid w:val="00E25CDF"/>
    <w:rsid w:val="00E262F8"/>
    <w:rsid w:val="00E269F1"/>
    <w:rsid w:val="00E272C0"/>
    <w:rsid w:val="00E33C9A"/>
    <w:rsid w:val="00E40C51"/>
    <w:rsid w:val="00E42276"/>
    <w:rsid w:val="00E44E37"/>
    <w:rsid w:val="00E455BA"/>
    <w:rsid w:val="00E45939"/>
    <w:rsid w:val="00E46261"/>
    <w:rsid w:val="00E469FF"/>
    <w:rsid w:val="00E515B8"/>
    <w:rsid w:val="00E52FBA"/>
    <w:rsid w:val="00E5300C"/>
    <w:rsid w:val="00E543B4"/>
    <w:rsid w:val="00E5568C"/>
    <w:rsid w:val="00E559B9"/>
    <w:rsid w:val="00E559DF"/>
    <w:rsid w:val="00E6025B"/>
    <w:rsid w:val="00E60D2F"/>
    <w:rsid w:val="00E6326C"/>
    <w:rsid w:val="00E63453"/>
    <w:rsid w:val="00E66ACC"/>
    <w:rsid w:val="00E66F7D"/>
    <w:rsid w:val="00E67CD4"/>
    <w:rsid w:val="00E70336"/>
    <w:rsid w:val="00E7077E"/>
    <w:rsid w:val="00E7151B"/>
    <w:rsid w:val="00E716C3"/>
    <w:rsid w:val="00E71F96"/>
    <w:rsid w:val="00E72044"/>
    <w:rsid w:val="00E72391"/>
    <w:rsid w:val="00E72404"/>
    <w:rsid w:val="00E72B9A"/>
    <w:rsid w:val="00E73C3D"/>
    <w:rsid w:val="00E87CBA"/>
    <w:rsid w:val="00E926D2"/>
    <w:rsid w:val="00E9315B"/>
    <w:rsid w:val="00E93CF8"/>
    <w:rsid w:val="00E9603D"/>
    <w:rsid w:val="00E96FE5"/>
    <w:rsid w:val="00EA0BB0"/>
    <w:rsid w:val="00EA1F91"/>
    <w:rsid w:val="00EA404F"/>
    <w:rsid w:val="00EA439E"/>
    <w:rsid w:val="00EA4505"/>
    <w:rsid w:val="00EA53AE"/>
    <w:rsid w:val="00EA6250"/>
    <w:rsid w:val="00EA7B7E"/>
    <w:rsid w:val="00EB0925"/>
    <w:rsid w:val="00EB0FFF"/>
    <w:rsid w:val="00EB1739"/>
    <w:rsid w:val="00EB49CA"/>
    <w:rsid w:val="00EB6860"/>
    <w:rsid w:val="00EB6B84"/>
    <w:rsid w:val="00EB6F74"/>
    <w:rsid w:val="00EC0367"/>
    <w:rsid w:val="00EC05B2"/>
    <w:rsid w:val="00EC1032"/>
    <w:rsid w:val="00EC10BD"/>
    <w:rsid w:val="00EC1938"/>
    <w:rsid w:val="00EC2156"/>
    <w:rsid w:val="00EC29F4"/>
    <w:rsid w:val="00EC2CA1"/>
    <w:rsid w:val="00EC36BB"/>
    <w:rsid w:val="00EC5E08"/>
    <w:rsid w:val="00EC6FF6"/>
    <w:rsid w:val="00EC7CBD"/>
    <w:rsid w:val="00ED1C8E"/>
    <w:rsid w:val="00ED2D81"/>
    <w:rsid w:val="00ED3144"/>
    <w:rsid w:val="00ED4D01"/>
    <w:rsid w:val="00ED619E"/>
    <w:rsid w:val="00EE282D"/>
    <w:rsid w:val="00EE3F1F"/>
    <w:rsid w:val="00EE649F"/>
    <w:rsid w:val="00EE69EE"/>
    <w:rsid w:val="00EE7D69"/>
    <w:rsid w:val="00EF118F"/>
    <w:rsid w:val="00EF3C31"/>
    <w:rsid w:val="00EF4933"/>
    <w:rsid w:val="00EF4CB0"/>
    <w:rsid w:val="00EF584D"/>
    <w:rsid w:val="00EF58D3"/>
    <w:rsid w:val="00EF5EE0"/>
    <w:rsid w:val="00F007C0"/>
    <w:rsid w:val="00F01793"/>
    <w:rsid w:val="00F01A52"/>
    <w:rsid w:val="00F01E2B"/>
    <w:rsid w:val="00F02037"/>
    <w:rsid w:val="00F0264A"/>
    <w:rsid w:val="00F03244"/>
    <w:rsid w:val="00F03B3B"/>
    <w:rsid w:val="00F04F85"/>
    <w:rsid w:val="00F06E9F"/>
    <w:rsid w:val="00F070AA"/>
    <w:rsid w:val="00F11394"/>
    <w:rsid w:val="00F123E8"/>
    <w:rsid w:val="00F12ADA"/>
    <w:rsid w:val="00F14D2E"/>
    <w:rsid w:val="00F15658"/>
    <w:rsid w:val="00F16090"/>
    <w:rsid w:val="00F165AA"/>
    <w:rsid w:val="00F211A9"/>
    <w:rsid w:val="00F218B8"/>
    <w:rsid w:val="00F21CC3"/>
    <w:rsid w:val="00F22E48"/>
    <w:rsid w:val="00F230BE"/>
    <w:rsid w:val="00F2538B"/>
    <w:rsid w:val="00F3115B"/>
    <w:rsid w:val="00F3286F"/>
    <w:rsid w:val="00F33C3B"/>
    <w:rsid w:val="00F40861"/>
    <w:rsid w:val="00F46D72"/>
    <w:rsid w:val="00F47B65"/>
    <w:rsid w:val="00F47F22"/>
    <w:rsid w:val="00F504B2"/>
    <w:rsid w:val="00F506D7"/>
    <w:rsid w:val="00F5156D"/>
    <w:rsid w:val="00F531B1"/>
    <w:rsid w:val="00F545B9"/>
    <w:rsid w:val="00F5470D"/>
    <w:rsid w:val="00F554EF"/>
    <w:rsid w:val="00F555E6"/>
    <w:rsid w:val="00F55A1B"/>
    <w:rsid w:val="00F55DFC"/>
    <w:rsid w:val="00F575F6"/>
    <w:rsid w:val="00F60B00"/>
    <w:rsid w:val="00F62009"/>
    <w:rsid w:val="00F62145"/>
    <w:rsid w:val="00F62C95"/>
    <w:rsid w:val="00F62DFC"/>
    <w:rsid w:val="00F63296"/>
    <w:rsid w:val="00F635F2"/>
    <w:rsid w:val="00F63829"/>
    <w:rsid w:val="00F63B5A"/>
    <w:rsid w:val="00F6423B"/>
    <w:rsid w:val="00F6520B"/>
    <w:rsid w:val="00F655DB"/>
    <w:rsid w:val="00F6655A"/>
    <w:rsid w:val="00F6739B"/>
    <w:rsid w:val="00F67B2F"/>
    <w:rsid w:val="00F67F73"/>
    <w:rsid w:val="00F70FAB"/>
    <w:rsid w:val="00F7185A"/>
    <w:rsid w:val="00F71E23"/>
    <w:rsid w:val="00F72387"/>
    <w:rsid w:val="00F723ED"/>
    <w:rsid w:val="00F7400B"/>
    <w:rsid w:val="00F768B4"/>
    <w:rsid w:val="00F77A05"/>
    <w:rsid w:val="00F77C08"/>
    <w:rsid w:val="00F802E2"/>
    <w:rsid w:val="00F816F9"/>
    <w:rsid w:val="00F81BD7"/>
    <w:rsid w:val="00F824D8"/>
    <w:rsid w:val="00F828F0"/>
    <w:rsid w:val="00F8333B"/>
    <w:rsid w:val="00F8362E"/>
    <w:rsid w:val="00F83A21"/>
    <w:rsid w:val="00F854CD"/>
    <w:rsid w:val="00F90135"/>
    <w:rsid w:val="00F90537"/>
    <w:rsid w:val="00F92993"/>
    <w:rsid w:val="00F92E89"/>
    <w:rsid w:val="00F93EB7"/>
    <w:rsid w:val="00F95585"/>
    <w:rsid w:val="00F95F82"/>
    <w:rsid w:val="00F9731F"/>
    <w:rsid w:val="00FA27D9"/>
    <w:rsid w:val="00FA2E93"/>
    <w:rsid w:val="00FA2F3E"/>
    <w:rsid w:val="00FA4121"/>
    <w:rsid w:val="00FA5674"/>
    <w:rsid w:val="00FA6FC3"/>
    <w:rsid w:val="00FA731D"/>
    <w:rsid w:val="00FB27D0"/>
    <w:rsid w:val="00FB2E2B"/>
    <w:rsid w:val="00FB3274"/>
    <w:rsid w:val="00FB42E6"/>
    <w:rsid w:val="00FB4EA2"/>
    <w:rsid w:val="00FB6E4A"/>
    <w:rsid w:val="00FC3011"/>
    <w:rsid w:val="00FC411F"/>
    <w:rsid w:val="00FC41B9"/>
    <w:rsid w:val="00FC793E"/>
    <w:rsid w:val="00FC7FEE"/>
    <w:rsid w:val="00FD01BB"/>
    <w:rsid w:val="00FD0921"/>
    <w:rsid w:val="00FD362E"/>
    <w:rsid w:val="00FD36F2"/>
    <w:rsid w:val="00FD7890"/>
    <w:rsid w:val="00FE0235"/>
    <w:rsid w:val="00FE09AC"/>
    <w:rsid w:val="00FE0E59"/>
    <w:rsid w:val="00FE1146"/>
    <w:rsid w:val="00FE1DF1"/>
    <w:rsid w:val="00FE4692"/>
    <w:rsid w:val="00FE5477"/>
    <w:rsid w:val="00FE556E"/>
    <w:rsid w:val="00FE5CBC"/>
    <w:rsid w:val="00FF063B"/>
    <w:rsid w:val="00FF1BAD"/>
    <w:rsid w:val="00FF1C72"/>
    <w:rsid w:val="00FF365B"/>
    <w:rsid w:val="00FF37DF"/>
    <w:rsid w:val="00FF51A1"/>
    <w:rsid w:val="00FF52A2"/>
    <w:rsid w:val="00FF7319"/>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019D5"/>
  <w15:docId w15:val="{EA8636FD-A7DD-46E6-9692-60C9AC4E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28C0"/>
  </w:style>
  <w:style w:type="paragraph" w:styleId="Heading1">
    <w:name w:val="heading 1"/>
    <w:link w:val="Heading1Char"/>
    <w:uiPriority w:val="9"/>
    <w:qFormat/>
    <w:rsid w:val="000A64F5"/>
    <w:pPr>
      <w:numPr>
        <w:numId w:val="49"/>
      </w:numPr>
      <w:tabs>
        <w:tab w:val="left" w:pos="360"/>
      </w:tabs>
      <w:spacing w:before="19"/>
      <w:outlineLvl w:val="0"/>
    </w:pPr>
    <w:rPr>
      <w:rFonts w:eastAsia="Cambria" w:cstheme="minorHAnsi"/>
      <w:b/>
      <w:bCs/>
      <w:color w:val="46646B"/>
      <w:spacing w:val="6"/>
      <w:sz w:val="28"/>
      <w:szCs w:val="28"/>
    </w:rPr>
  </w:style>
  <w:style w:type="paragraph" w:styleId="Heading2">
    <w:name w:val="heading 2"/>
    <w:basedOn w:val="Heading1"/>
    <w:next w:val="Metroreport-BodyText"/>
    <w:link w:val="Heading2Char"/>
    <w:uiPriority w:val="1"/>
    <w:qFormat/>
    <w:rsid w:val="00BB133A"/>
    <w:pPr>
      <w:keepNext/>
      <w:numPr>
        <w:ilvl w:val="1"/>
      </w:numPr>
      <w:spacing w:before="169"/>
      <w:outlineLvl w:val="1"/>
    </w:pPr>
    <w:rPr>
      <w:rFonts w:eastAsia="Calibri"/>
      <w:bCs w:val="0"/>
      <w:smallCaps/>
      <w:color w:val="003B5C"/>
      <w:spacing w:val="-1"/>
      <w:sz w:val="24"/>
      <w:szCs w:val="24"/>
    </w:rPr>
  </w:style>
  <w:style w:type="paragraph" w:styleId="Heading3">
    <w:name w:val="heading 3"/>
    <w:basedOn w:val="Heading2"/>
    <w:next w:val="Metroreport-BodyText"/>
    <w:link w:val="Heading3Char"/>
    <w:uiPriority w:val="9"/>
    <w:qFormat/>
    <w:rsid w:val="00283E00"/>
    <w:pPr>
      <w:numPr>
        <w:ilvl w:val="2"/>
      </w:numPr>
      <w:tabs>
        <w:tab w:val="clear" w:pos="360"/>
      </w:tabs>
      <w:ind w:left="360"/>
      <w:outlineLvl w:val="2"/>
    </w:pPr>
    <w:rPr>
      <w:rFonts w:eastAsia="Cambria" w:cs="Times New Roman (Body CS)"/>
      <w:b w:val="0"/>
      <w:bCs/>
      <w:color w:val="244061" w:themeColor="accent1" w:themeShade="80"/>
    </w:rPr>
  </w:style>
  <w:style w:type="paragraph" w:styleId="Heading4">
    <w:name w:val="heading 4"/>
    <w:basedOn w:val="Heading3"/>
    <w:next w:val="Metroreport-BodyText"/>
    <w:link w:val="Heading4Char"/>
    <w:uiPriority w:val="9"/>
    <w:unhideWhenUsed/>
    <w:qFormat/>
    <w:rsid w:val="00375BD1"/>
    <w:pPr>
      <w:keepLines/>
      <w:numPr>
        <w:ilvl w:val="0"/>
        <w:numId w:val="0"/>
      </w:numPr>
      <w:spacing w:before="40"/>
      <w:ind w:left="144"/>
      <w:outlineLvl w:val="3"/>
    </w:pPr>
    <w:rPr>
      <w:rFonts w:eastAsiaTheme="majorEastAsia" w:cstheme="majorBidi"/>
      <w:iCs/>
      <w:smallCaps w:val="0"/>
      <w:color w:val="365F91" w:themeColor="accent1" w:themeShade="BF"/>
      <w:sz w:val="22"/>
    </w:rPr>
  </w:style>
  <w:style w:type="paragraph" w:styleId="Heading5">
    <w:name w:val="heading 5"/>
    <w:basedOn w:val="Heading4"/>
    <w:next w:val="Metroreport-BodyText"/>
    <w:link w:val="Heading5Char"/>
    <w:uiPriority w:val="9"/>
    <w:unhideWhenUsed/>
    <w:qFormat/>
    <w:rsid w:val="00E14AA9"/>
    <w:pPr>
      <w:outlineLvl w:val="4"/>
    </w:pPr>
    <w:rPr>
      <w:i/>
    </w:rPr>
  </w:style>
  <w:style w:type="paragraph" w:styleId="Heading6">
    <w:name w:val="heading 6"/>
    <w:basedOn w:val="Normal"/>
    <w:next w:val="Normal"/>
    <w:link w:val="Heading6Char"/>
    <w:uiPriority w:val="9"/>
    <w:unhideWhenUsed/>
    <w:qFormat/>
    <w:rsid w:val="00B423B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B423B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423B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23B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link w:val="TOC1Char"/>
    <w:autoRedefine/>
    <w:uiPriority w:val="39"/>
    <w:rsid w:val="000D5523"/>
    <w:pPr>
      <w:numPr>
        <w:numId w:val="0"/>
      </w:numPr>
      <w:tabs>
        <w:tab w:val="left" w:pos="0"/>
        <w:tab w:val="left" w:pos="720"/>
        <w:tab w:val="left" w:leader="dot" w:pos="9360"/>
      </w:tabs>
      <w:spacing w:before="360" w:after="120"/>
      <w:contextualSpacing/>
      <w:outlineLvl w:val="9"/>
    </w:pPr>
    <w:rPr>
      <w:b w:val="0"/>
      <w:bCs w:val="0"/>
      <w:caps/>
      <w:u w:val="single"/>
    </w:rPr>
  </w:style>
  <w:style w:type="paragraph" w:styleId="TOC2">
    <w:name w:val="toc 2"/>
    <w:basedOn w:val="Heading2"/>
    <w:link w:val="TOC2Char"/>
    <w:autoRedefine/>
    <w:uiPriority w:val="39"/>
    <w:rsid w:val="00182525"/>
    <w:pPr>
      <w:numPr>
        <w:ilvl w:val="0"/>
        <w:numId w:val="0"/>
      </w:numPr>
      <w:tabs>
        <w:tab w:val="left" w:pos="0"/>
        <w:tab w:val="left" w:pos="720"/>
        <w:tab w:val="left" w:leader="dot" w:pos="9360"/>
      </w:tabs>
      <w:contextualSpacing/>
      <w:outlineLvl w:val="9"/>
    </w:pPr>
    <w:rPr>
      <w:bCs/>
      <w:smallCaps w:val="0"/>
    </w:rPr>
  </w:style>
  <w:style w:type="paragraph" w:styleId="BodyText">
    <w:name w:val="Body Text"/>
    <w:basedOn w:val="Normal"/>
    <w:link w:val="BodyTextChar"/>
    <w:uiPriority w:val="1"/>
    <w:qFormat/>
    <w:rsid w:val="00A37FD5"/>
    <w:pPr>
      <w:spacing w:before="120" w:line="264" w:lineRule="auto"/>
      <w:ind w:left="115"/>
    </w:pPr>
    <w:rPr>
      <w:rFonts w:ascii="Cambria" w:eastAsia="Cambria" w:hAnsi="Cambria"/>
      <w:sz w:val="20"/>
    </w:rPr>
  </w:style>
  <w:style w:type="paragraph" w:styleId="ListParagraph">
    <w:name w:val="List Paragraph"/>
    <w:basedOn w:val="Normal"/>
    <w:uiPriority w:val="34"/>
    <w:qFormat/>
    <w:rsid w:val="000635F3"/>
  </w:style>
  <w:style w:type="paragraph" w:customStyle="1" w:styleId="TableParagraph">
    <w:name w:val="Table Paragraph"/>
    <w:basedOn w:val="Normal"/>
    <w:uiPriority w:val="1"/>
    <w:qFormat/>
    <w:rsid w:val="000635F3"/>
  </w:style>
  <w:style w:type="paragraph" w:styleId="BalloonText">
    <w:name w:val="Balloon Text"/>
    <w:basedOn w:val="Normal"/>
    <w:link w:val="BalloonTextChar"/>
    <w:uiPriority w:val="99"/>
    <w:semiHidden/>
    <w:unhideWhenUsed/>
    <w:rsid w:val="001C792B"/>
    <w:rPr>
      <w:rFonts w:ascii="Tahoma" w:hAnsi="Tahoma" w:cs="Tahoma"/>
      <w:sz w:val="16"/>
      <w:szCs w:val="16"/>
    </w:rPr>
  </w:style>
  <w:style w:type="character" w:customStyle="1" w:styleId="BalloonTextChar">
    <w:name w:val="Balloon Text Char"/>
    <w:basedOn w:val="DefaultParagraphFont"/>
    <w:link w:val="BalloonText"/>
    <w:uiPriority w:val="99"/>
    <w:semiHidden/>
    <w:rsid w:val="001C792B"/>
    <w:rPr>
      <w:rFonts w:ascii="Tahoma" w:hAnsi="Tahoma" w:cs="Tahoma"/>
      <w:sz w:val="16"/>
      <w:szCs w:val="16"/>
    </w:rPr>
  </w:style>
  <w:style w:type="paragraph" w:styleId="Header">
    <w:name w:val="header"/>
    <w:basedOn w:val="Normal"/>
    <w:link w:val="HeaderChar"/>
    <w:uiPriority w:val="99"/>
    <w:unhideWhenUsed/>
    <w:rsid w:val="00FF37DF"/>
    <w:pPr>
      <w:tabs>
        <w:tab w:val="center" w:pos="4680"/>
        <w:tab w:val="right" w:pos="9360"/>
      </w:tabs>
    </w:pPr>
  </w:style>
  <w:style w:type="character" w:customStyle="1" w:styleId="HeaderChar">
    <w:name w:val="Header Char"/>
    <w:basedOn w:val="DefaultParagraphFont"/>
    <w:link w:val="Header"/>
    <w:uiPriority w:val="99"/>
    <w:rsid w:val="00FF37DF"/>
  </w:style>
  <w:style w:type="paragraph" w:styleId="Footer">
    <w:name w:val="footer"/>
    <w:basedOn w:val="Normal"/>
    <w:link w:val="FooterChar"/>
    <w:uiPriority w:val="99"/>
    <w:unhideWhenUsed/>
    <w:rsid w:val="00FF37DF"/>
    <w:pPr>
      <w:tabs>
        <w:tab w:val="center" w:pos="4680"/>
        <w:tab w:val="right" w:pos="9360"/>
      </w:tabs>
    </w:pPr>
  </w:style>
  <w:style w:type="character" w:customStyle="1" w:styleId="FooterChar">
    <w:name w:val="Footer Char"/>
    <w:basedOn w:val="DefaultParagraphFont"/>
    <w:link w:val="Footer"/>
    <w:uiPriority w:val="99"/>
    <w:rsid w:val="00FF37DF"/>
  </w:style>
  <w:style w:type="paragraph" w:styleId="NormalWeb">
    <w:name w:val="Normal (Web)"/>
    <w:basedOn w:val="Normal"/>
    <w:uiPriority w:val="99"/>
    <w:unhideWhenUsed/>
    <w:rsid w:val="00515847"/>
    <w:pPr>
      <w:widowControl/>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C226D"/>
    <w:pPr>
      <w:spacing w:before="120"/>
      <w:ind w:left="605"/>
      <w:jc w:val="center"/>
    </w:pPr>
    <w:rPr>
      <w:color w:val="17365D"/>
      <w:spacing w:val="-1"/>
      <w:sz w:val="72"/>
      <w:szCs w:val="72"/>
    </w:rPr>
  </w:style>
  <w:style w:type="character" w:customStyle="1" w:styleId="TitleChar">
    <w:name w:val="Title Char"/>
    <w:basedOn w:val="DefaultParagraphFont"/>
    <w:link w:val="Title"/>
    <w:uiPriority w:val="10"/>
    <w:rsid w:val="001C226D"/>
    <w:rPr>
      <w:color w:val="17365D"/>
      <w:spacing w:val="-1"/>
      <w:sz w:val="72"/>
      <w:szCs w:val="72"/>
    </w:rPr>
  </w:style>
  <w:style w:type="paragraph" w:styleId="Subtitle">
    <w:name w:val="Subtitle"/>
    <w:aliases w:val="Over title 1"/>
    <w:basedOn w:val="Normal"/>
    <w:next w:val="Normal"/>
    <w:link w:val="SubtitleChar"/>
    <w:uiPriority w:val="11"/>
    <w:qFormat/>
    <w:rsid w:val="001C226D"/>
    <w:pPr>
      <w:ind w:left="576"/>
    </w:pPr>
    <w:rPr>
      <w:color w:val="17365D"/>
      <w:spacing w:val="-1"/>
      <w:sz w:val="48"/>
      <w:szCs w:val="52"/>
    </w:rPr>
  </w:style>
  <w:style w:type="character" w:customStyle="1" w:styleId="SubtitleChar">
    <w:name w:val="Subtitle Char"/>
    <w:aliases w:val="Over title 1 Char"/>
    <w:basedOn w:val="DefaultParagraphFont"/>
    <w:link w:val="Subtitle"/>
    <w:uiPriority w:val="11"/>
    <w:rsid w:val="001C226D"/>
    <w:rPr>
      <w:color w:val="17365D"/>
      <w:spacing w:val="-1"/>
      <w:sz w:val="48"/>
      <w:szCs w:val="52"/>
    </w:rPr>
  </w:style>
  <w:style w:type="paragraph" w:customStyle="1" w:styleId="Overovertitle">
    <w:name w:val="Over over title"/>
    <w:basedOn w:val="Normal"/>
    <w:uiPriority w:val="1"/>
    <w:qFormat/>
    <w:rsid w:val="001C226D"/>
    <w:pPr>
      <w:spacing w:before="58"/>
      <w:ind w:left="608"/>
      <w:jc w:val="center"/>
    </w:pPr>
    <w:rPr>
      <w:rFonts w:ascii="Calibri"/>
      <w:color w:val="17365D"/>
      <w:spacing w:val="-1"/>
      <w:sz w:val="40"/>
      <w:szCs w:val="40"/>
    </w:rPr>
  </w:style>
  <w:style w:type="character" w:customStyle="1" w:styleId="BodyTextChar">
    <w:name w:val="Body Text Char"/>
    <w:basedOn w:val="DefaultParagraphFont"/>
    <w:link w:val="BodyText"/>
    <w:uiPriority w:val="1"/>
    <w:rsid w:val="00A37FD5"/>
    <w:rPr>
      <w:rFonts w:ascii="Cambria" w:eastAsia="Cambria" w:hAnsi="Cambria"/>
      <w:sz w:val="20"/>
    </w:rPr>
  </w:style>
  <w:style w:type="paragraph" w:styleId="IntenseQuote">
    <w:name w:val="Intense Quote"/>
    <w:basedOn w:val="Normal"/>
    <w:next w:val="Normal"/>
    <w:link w:val="IntenseQuoteChar"/>
    <w:uiPriority w:val="30"/>
    <w:qFormat/>
    <w:rsid w:val="00B31EE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31EE1"/>
    <w:rPr>
      <w:i/>
      <w:iCs/>
      <w:color w:val="4F81BD" w:themeColor="accent1"/>
    </w:rPr>
  </w:style>
  <w:style w:type="paragraph" w:styleId="Quote">
    <w:name w:val="Quote"/>
    <w:basedOn w:val="Normal"/>
    <w:next w:val="Normal"/>
    <w:link w:val="QuoteChar"/>
    <w:uiPriority w:val="29"/>
    <w:qFormat/>
    <w:rsid w:val="00B31EE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31EE1"/>
    <w:rPr>
      <w:i/>
      <w:iCs/>
      <w:color w:val="404040" w:themeColor="text1" w:themeTint="BF"/>
    </w:rPr>
  </w:style>
  <w:style w:type="character" w:styleId="Strong">
    <w:name w:val="Strong"/>
    <w:basedOn w:val="DefaultParagraphFont"/>
    <w:uiPriority w:val="22"/>
    <w:qFormat/>
    <w:rsid w:val="00B31EE1"/>
    <w:rPr>
      <w:b/>
      <w:bCs/>
    </w:rPr>
  </w:style>
  <w:style w:type="character" w:customStyle="1" w:styleId="Heading4Char">
    <w:name w:val="Heading 4 Char"/>
    <w:basedOn w:val="DefaultParagraphFont"/>
    <w:link w:val="Heading4"/>
    <w:uiPriority w:val="9"/>
    <w:rsid w:val="00375BD1"/>
    <w:rPr>
      <w:rFonts w:eastAsiaTheme="majorEastAsia" w:cstheme="majorBidi"/>
      <w:bCs/>
      <w:iCs/>
      <w:color w:val="365F91" w:themeColor="accent1" w:themeShade="BF"/>
      <w:spacing w:val="-1"/>
      <w:szCs w:val="24"/>
    </w:rPr>
  </w:style>
  <w:style w:type="paragraph" w:styleId="EndnoteText">
    <w:name w:val="endnote text"/>
    <w:basedOn w:val="Normal"/>
    <w:link w:val="EndnoteTextChar"/>
    <w:uiPriority w:val="99"/>
    <w:unhideWhenUsed/>
    <w:rsid w:val="007152CF"/>
    <w:pPr>
      <w:widowControl/>
    </w:pPr>
    <w:rPr>
      <w:rFonts w:eastAsiaTheme="minorEastAsia"/>
      <w:sz w:val="20"/>
      <w:szCs w:val="20"/>
    </w:rPr>
  </w:style>
  <w:style w:type="character" w:customStyle="1" w:styleId="EndnoteTextChar">
    <w:name w:val="Endnote Text Char"/>
    <w:basedOn w:val="DefaultParagraphFont"/>
    <w:link w:val="EndnoteText"/>
    <w:uiPriority w:val="99"/>
    <w:rsid w:val="007152CF"/>
    <w:rPr>
      <w:rFonts w:eastAsiaTheme="minorEastAsia"/>
      <w:sz w:val="20"/>
      <w:szCs w:val="20"/>
    </w:rPr>
  </w:style>
  <w:style w:type="numbering" w:customStyle="1" w:styleId="MetroReportListStyles">
    <w:name w:val="Metro Report List Styles"/>
    <w:uiPriority w:val="99"/>
    <w:rsid w:val="000A64F5"/>
    <w:pPr>
      <w:numPr>
        <w:numId w:val="49"/>
      </w:numPr>
    </w:pPr>
  </w:style>
  <w:style w:type="character" w:styleId="CommentReference">
    <w:name w:val="annotation reference"/>
    <w:basedOn w:val="DefaultParagraphFont"/>
    <w:uiPriority w:val="99"/>
    <w:semiHidden/>
    <w:unhideWhenUsed/>
    <w:rsid w:val="00853076"/>
    <w:rPr>
      <w:sz w:val="16"/>
      <w:szCs w:val="16"/>
    </w:rPr>
  </w:style>
  <w:style w:type="paragraph" w:styleId="CommentText">
    <w:name w:val="annotation text"/>
    <w:basedOn w:val="Normal"/>
    <w:link w:val="CommentTextChar"/>
    <w:uiPriority w:val="99"/>
    <w:unhideWhenUsed/>
    <w:rsid w:val="00853076"/>
    <w:rPr>
      <w:sz w:val="20"/>
      <w:szCs w:val="20"/>
    </w:rPr>
  </w:style>
  <w:style w:type="character" w:customStyle="1" w:styleId="CommentTextChar">
    <w:name w:val="Comment Text Char"/>
    <w:basedOn w:val="DefaultParagraphFont"/>
    <w:link w:val="CommentText"/>
    <w:uiPriority w:val="99"/>
    <w:rsid w:val="00853076"/>
    <w:rPr>
      <w:sz w:val="20"/>
      <w:szCs w:val="20"/>
    </w:rPr>
  </w:style>
  <w:style w:type="paragraph" w:styleId="CommentSubject">
    <w:name w:val="annotation subject"/>
    <w:basedOn w:val="CommentText"/>
    <w:next w:val="CommentText"/>
    <w:link w:val="CommentSubjectChar"/>
    <w:uiPriority w:val="99"/>
    <w:semiHidden/>
    <w:unhideWhenUsed/>
    <w:rsid w:val="00853076"/>
    <w:rPr>
      <w:b/>
      <w:bCs/>
    </w:rPr>
  </w:style>
  <w:style w:type="character" w:customStyle="1" w:styleId="CommentSubjectChar">
    <w:name w:val="Comment Subject Char"/>
    <w:basedOn w:val="CommentTextChar"/>
    <w:link w:val="CommentSubject"/>
    <w:uiPriority w:val="99"/>
    <w:semiHidden/>
    <w:rsid w:val="00853076"/>
    <w:rPr>
      <w:b/>
      <w:bCs/>
      <w:sz w:val="20"/>
      <w:szCs w:val="20"/>
    </w:rPr>
  </w:style>
  <w:style w:type="paragraph" w:styleId="Revision">
    <w:name w:val="Revision"/>
    <w:hidden/>
    <w:uiPriority w:val="99"/>
    <w:semiHidden/>
    <w:rsid w:val="00B07A77"/>
    <w:pPr>
      <w:widowControl/>
    </w:pPr>
  </w:style>
  <w:style w:type="character" w:styleId="EndnoteReference">
    <w:name w:val="endnote reference"/>
    <w:basedOn w:val="DefaultParagraphFont"/>
    <w:uiPriority w:val="99"/>
    <w:semiHidden/>
    <w:unhideWhenUsed/>
    <w:rsid w:val="00946151"/>
    <w:rPr>
      <w:vertAlign w:val="superscript"/>
    </w:rPr>
  </w:style>
  <w:style w:type="paragraph" w:customStyle="1" w:styleId="Chapterheading">
    <w:name w:val="Chapter heading"/>
    <w:uiPriority w:val="1"/>
    <w:qFormat/>
    <w:rsid w:val="000B2CD7"/>
    <w:pPr>
      <w:shd w:val="clear" w:color="auto" w:fill="215868" w:themeFill="accent5" w:themeFillShade="80"/>
      <w:jc w:val="center"/>
      <w:outlineLvl w:val="0"/>
    </w:pPr>
    <w:rPr>
      <w:rFonts w:eastAsia="Calibri" w:cs="Times New Roman (Body CS)"/>
      <w:b/>
      <w:bCs/>
      <w:color w:val="FFFFFF" w:themeColor="background1"/>
      <w:spacing w:val="6"/>
      <w:sz w:val="32"/>
      <w:szCs w:val="28"/>
      <w:lang w:bidi="en-US"/>
    </w:rPr>
  </w:style>
  <w:style w:type="character" w:styleId="Hyperlink">
    <w:name w:val="Hyperlink"/>
    <w:basedOn w:val="DefaultParagraphFont"/>
    <w:uiPriority w:val="99"/>
    <w:unhideWhenUsed/>
    <w:rsid w:val="00EE69EE"/>
    <w:rPr>
      <w:color w:val="0000FF"/>
      <w:u w:val="single"/>
    </w:rPr>
  </w:style>
  <w:style w:type="character" w:styleId="FollowedHyperlink">
    <w:name w:val="FollowedHyperlink"/>
    <w:basedOn w:val="DefaultParagraphFont"/>
    <w:uiPriority w:val="99"/>
    <w:semiHidden/>
    <w:unhideWhenUsed/>
    <w:rsid w:val="00EE69EE"/>
    <w:rPr>
      <w:color w:val="800080" w:themeColor="followedHyperlink"/>
      <w:u w:val="single"/>
    </w:rPr>
  </w:style>
  <w:style w:type="character" w:customStyle="1" w:styleId="UnresolvedMention1">
    <w:name w:val="Unresolved Mention1"/>
    <w:basedOn w:val="DefaultParagraphFont"/>
    <w:uiPriority w:val="99"/>
    <w:semiHidden/>
    <w:unhideWhenUsed/>
    <w:rsid w:val="00BA77E0"/>
    <w:rPr>
      <w:color w:val="605E5C"/>
      <w:shd w:val="clear" w:color="auto" w:fill="E1DFDD"/>
    </w:rPr>
  </w:style>
  <w:style w:type="paragraph" w:customStyle="1" w:styleId="CommentText1">
    <w:name w:val="Comment Text1"/>
    <w:basedOn w:val="Normal"/>
    <w:next w:val="CommentText"/>
    <w:uiPriority w:val="99"/>
    <w:semiHidden/>
    <w:unhideWhenUsed/>
    <w:rsid w:val="00A15761"/>
    <w:rPr>
      <w:sz w:val="20"/>
      <w:szCs w:val="20"/>
    </w:rPr>
  </w:style>
  <w:style w:type="character" w:customStyle="1" w:styleId="CommentTextChar1">
    <w:name w:val="Comment Text Char1"/>
    <w:basedOn w:val="DefaultParagraphFont"/>
    <w:uiPriority w:val="99"/>
    <w:semiHidden/>
    <w:rsid w:val="00A15761"/>
    <w:rPr>
      <w:sz w:val="20"/>
      <w:szCs w:val="20"/>
    </w:rPr>
  </w:style>
  <w:style w:type="character" w:customStyle="1" w:styleId="Heading5Char">
    <w:name w:val="Heading 5 Char"/>
    <w:basedOn w:val="DefaultParagraphFont"/>
    <w:link w:val="Heading5"/>
    <w:uiPriority w:val="9"/>
    <w:rsid w:val="00E14AA9"/>
    <w:rPr>
      <w:rFonts w:eastAsiaTheme="majorEastAsia" w:cstheme="majorBidi"/>
      <w:bCs/>
      <w:i/>
      <w:iCs/>
      <w:color w:val="365F91" w:themeColor="accent1" w:themeShade="BF"/>
      <w:spacing w:val="-1"/>
      <w:szCs w:val="24"/>
    </w:rPr>
  </w:style>
  <w:style w:type="character" w:customStyle="1" w:styleId="Heading6Char">
    <w:name w:val="Heading 6 Char"/>
    <w:basedOn w:val="DefaultParagraphFont"/>
    <w:link w:val="Heading6"/>
    <w:uiPriority w:val="9"/>
    <w:rsid w:val="00B423B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B423B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423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23B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23211"/>
    <w:pPr>
      <w:keepNext/>
      <w:keepLines/>
      <w:widowControl/>
      <w:numPr>
        <w:numId w:val="0"/>
      </w:numPr>
      <w:spacing w:before="480" w:line="276" w:lineRule="auto"/>
      <w:outlineLvl w:val="9"/>
    </w:pPr>
    <w:rPr>
      <w:rFonts w:asciiTheme="majorHAnsi" w:eastAsiaTheme="majorEastAsia" w:hAnsiTheme="majorHAnsi" w:cstheme="majorBidi"/>
      <w:color w:val="365F91" w:themeColor="accent1" w:themeShade="BF"/>
      <w:spacing w:val="0"/>
    </w:rPr>
  </w:style>
  <w:style w:type="paragraph" w:styleId="TOC3">
    <w:name w:val="toc 3"/>
    <w:basedOn w:val="Heading3"/>
    <w:next w:val="Normal"/>
    <w:link w:val="TOC3Char"/>
    <w:autoRedefine/>
    <w:uiPriority w:val="39"/>
    <w:unhideWhenUsed/>
    <w:rsid w:val="00102C33"/>
    <w:pPr>
      <w:numPr>
        <w:ilvl w:val="0"/>
        <w:numId w:val="0"/>
      </w:numPr>
      <w:tabs>
        <w:tab w:val="left" w:pos="720"/>
        <w:tab w:val="left" w:pos="1440"/>
        <w:tab w:val="left" w:leader="dot" w:pos="9360"/>
      </w:tabs>
      <w:ind w:left="720"/>
      <w:contextualSpacing/>
      <w:outlineLvl w:val="9"/>
    </w:pPr>
    <w:rPr>
      <w:b/>
      <w:smallCaps w:val="0"/>
    </w:rPr>
  </w:style>
  <w:style w:type="paragraph" w:styleId="TOC4">
    <w:name w:val="toc 4"/>
    <w:basedOn w:val="Heading3"/>
    <w:next w:val="Normal"/>
    <w:link w:val="TOC4Char"/>
    <w:autoRedefine/>
    <w:uiPriority w:val="39"/>
    <w:unhideWhenUsed/>
    <w:rsid w:val="00102C33"/>
    <w:pPr>
      <w:outlineLvl w:val="9"/>
    </w:pPr>
  </w:style>
  <w:style w:type="paragraph" w:styleId="TOC5">
    <w:name w:val="toc 5"/>
    <w:basedOn w:val="Normal"/>
    <w:next w:val="Normal"/>
    <w:autoRedefine/>
    <w:uiPriority w:val="39"/>
    <w:semiHidden/>
    <w:unhideWhenUsed/>
    <w:rsid w:val="00123211"/>
  </w:style>
  <w:style w:type="paragraph" w:styleId="TOC6">
    <w:name w:val="toc 6"/>
    <w:basedOn w:val="Normal"/>
    <w:next w:val="Normal"/>
    <w:autoRedefine/>
    <w:uiPriority w:val="39"/>
    <w:semiHidden/>
    <w:unhideWhenUsed/>
    <w:rsid w:val="00123211"/>
  </w:style>
  <w:style w:type="paragraph" w:styleId="TOC7">
    <w:name w:val="toc 7"/>
    <w:basedOn w:val="Normal"/>
    <w:next w:val="Normal"/>
    <w:autoRedefine/>
    <w:uiPriority w:val="39"/>
    <w:semiHidden/>
    <w:unhideWhenUsed/>
    <w:rsid w:val="00123211"/>
  </w:style>
  <w:style w:type="paragraph" w:styleId="TOC8">
    <w:name w:val="toc 8"/>
    <w:basedOn w:val="Normal"/>
    <w:next w:val="Normal"/>
    <w:autoRedefine/>
    <w:uiPriority w:val="39"/>
    <w:semiHidden/>
    <w:unhideWhenUsed/>
    <w:rsid w:val="00123211"/>
  </w:style>
  <w:style w:type="paragraph" w:styleId="TOC9">
    <w:name w:val="toc 9"/>
    <w:basedOn w:val="Normal"/>
    <w:next w:val="Normal"/>
    <w:autoRedefine/>
    <w:uiPriority w:val="39"/>
    <w:semiHidden/>
    <w:unhideWhenUsed/>
    <w:rsid w:val="00123211"/>
  </w:style>
  <w:style w:type="character" w:styleId="PageNumber">
    <w:name w:val="page number"/>
    <w:basedOn w:val="DefaultParagraphFont"/>
    <w:uiPriority w:val="99"/>
    <w:semiHidden/>
    <w:unhideWhenUsed/>
    <w:rsid w:val="00955418"/>
  </w:style>
  <w:style w:type="character" w:customStyle="1" w:styleId="UnresolvedMention2">
    <w:name w:val="Unresolved Mention2"/>
    <w:basedOn w:val="DefaultParagraphFont"/>
    <w:uiPriority w:val="99"/>
    <w:semiHidden/>
    <w:unhideWhenUsed/>
    <w:rsid w:val="00480C72"/>
    <w:rPr>
      <w:color w:val="605E5C"/>
      <w:shd w:val="clear" w:color="auto" w:fill="E1DFDD"/>
    </w:rPr>
  </w:style>
  <w:style w:type="paragraph" w:customStyle="1" w:styleId="Cover-Title">
    <w:name w:val="Cover-Title"/>
    <w:basedOn w:val="Normal"/>
    <w:link w:val="Cover-TitleChar"/>
    <w:qFormat/>
    <w:rsid w:val="00C341E2"/>
    <w:pPr>
      <w:widowControl/>
      <w:spacing w:after="200" w:line="276" w:lineRule="auto"/>
    </w:pPr>
    <w:rPr>
      <w:rFonts w:eastAsia="Times New Roman" w:cs="Times New Roman"/>
      <w:color w:val="17365D"/>
      <w:sz w:val="96"/>
      <w:szCs w:val="96"/>
      <w:lang w:bidi="en-US"/>
    </w:rPr>
  </w:style>
  <w:style w:type="character" w:customStyle="1" w:styleId="Cover-TitleChar">
    <w:name w:val="Cover-Title Char"/>
    <w:basedOn w:val="DefaultParagraphFont"/>
    <w:link w:val="Cover-Title"/>
    <w:rsid w:val="00C341E2"/>
    <w:rPr>
      <w:rFonts w:eastAsia="Times New Roman" w:cs="Times New Roman"/>
      <w:color w:val="17365D"/>
      <w:sz w:val="96"/>
      <w:szCs w:val="96"/>
      <w:lang w:bidi="en-US"/>
    </w:rPr>
  </w:style>
  <w:style w:type="paragraph" w:customStyle="1" w:styleId="Cover-Subtitle">
    <w:name w:val="Cover- Subtitle"/>
    <w:basedOn w:val="Cover-Title"/>
    <w:link w:val="Cover-SubtitleChar"/>
    <w:qFormat/>
    <w:rsid w:val="00315CE9"/>
    <w:pPr>
      <w:ind w:left="720" w:firstLine="720"/>
    </w:pPr>
    <w:rPr>
      <w:rFonts w:cstheme="minorHAnsi"/>
      <w:color w:val="365F91" w:themeColor="accent1" w:themeShade="BF"/>
      <w:sz w:val="36"/>
    </w:rPr>
  </w:style>
  <w:style w:type="character" w:customStyle="1" w:styleId="Cover-SubtitleChar">
    <w:name w:val="Cover- Subtitle Char"/>
    <w:basedOn w:val="DefaultParagraphFont"/>
    <w:link w:val="Cover-Subtitle"/>
    <w:rsid w:val="00315CE9"/>
    <w:rPr>
      <w:rFonts w:eastAsia="Times New Roman" w:cstheme="minorHAnsi"/>
      <w:color w:val="365F91" w:themeColor="accent1" w:themeShade="BF"/>
      <w:sz w:val="36"/>
      <w:szCs w:val="96"/>
      <w:lang w:bidi="en-US"/>
    </w:rPr>
  </w:style>
  <w:style w:type="character" w:customStyle="1" w:styleId="TOC1Char">
    <w:name w:val="TOC 1 Char"/>
    <w:basedOn w:val="DefaultParagraphFont"/>
    <w:link w:val="TOC1"/>
    <w:uiPriority w:val="39"/>
    <w:rsid w:val="000D5523"/>
    <w:rPr>
      <w:rFonts w:eastAsia="Cambria" w:cstheme="minorHAnsi"/>
      <w:caps/>
      <w:color w:val="46646B"/>
      <w:spacing w:val="6"/>
      <w:sz w:val="28"/>
      <w:szCs w:val="28"/>
      <w:u w:val="single"/>
    </w:rPr>
  </w:style>
  <w:style w:type="character" w:customStyle="1" w:styleId="Heading1Char">
    <w:name w:val="Heading 1 Char"/>
    <w:basedOn w:val="DefaultParagraphFont"/>
    <w:link w:val="Heading1"/>
    <w:uiPriority w:val="9"/>
    <w:rsid w:val="000A64F5"/>
    <w:rPr>
      <w:rFonts w:eastAsia="Cambria" w:cstheme="minorHAnsi"/>
      <w:b/>
      <w:bCs/>
      <w:color w:val="46646B"/>
      <w:spacing w:val="6"/>
      <w:sz w:val="28"/>
      <w:szCs w:val="28"/>
    </w:rPr>
  </w:style>
  <w:style w:type="character" w:customStyle="1" w:styleId="TOC2Char">
    <w:name w:val="TOC 2 Char"/>
    <w:basedOn w:val="Heading1Char"/>
    <w:link w:val="TOC2"/>
    <w:uiPriority w:val="39"/>
    <w:rsid w:val="00182525"/>
    <w:rPr>
      <w:rFonts w:eastAsia="Calibri" w:cstheme="minorHAnsi"/>
      <w:b/>
      <w:bCs/>
      <w:color w:val="003B5C"/>
      <w:spacing w:val="-1"/>
      <w:sz w:val="24"/>
      <w:szCs w:val="24"/>
    </w:rPr>
  </w:style>
  <w:style w:type="character" w:customStyle="1" w:styleId="Heading2Char">
    <w:name w:val="Heading 2 Char"/>
    <w:basedOn w:val="DefaultParagraphFont"/>
    <w:link w:val="Heading2"/>
    <w:uiPriority w:val="1"/>
    <w:rsid w:val="00BB133A"/>
    <w:rPr>
      <w:rFonts w:eastAsia="Calibri" w:cstheme="minorHAnsi"/>
      <w:b/>
      <w:smallCaps/>
      <w:color w:val="003B5C"/>
      <w:spacing w:val="-1"/>
      <w:sz w:val="24"/>
      <w:szCs w:val="24"/>
    </w:rPr>
  </w:style>
  <w:style w:type="character" w:customStyle="1" w:styleId="TOC3Char">
    <w:name w:val="TOC 3 Char"/>
    <w:basedOn w:val="Heading2Char"/>
    <w:link w:val="TOC3"/>
    <w:uiPriority w:val="39"/>
    <w:rsid w:val="00102C33"/>
    <w:rPr>
      <w:rFonts w:eastAsia="Cambria" w:cs="Times New Roman (Body CS)"/>
      <w:b w:val="0"/>
      <w:bCs w:val="0"/>
      <w:caps/>
      <w:smallCaps w:val="0"/>
      <w:color w:val="244061" w:themeColor="accent1" w:themeShade="80"/>
      <w:spacing w:val="-1"/>
      <w:sz w:val="24"/>
      <w:szCs w:val="24"/>
    </w:rPr>
  </w:style>
  <w:style w:type="character" w:customStyle="1" w:styleId="Heading3Char">
    <w:name w:val="Heading 3 Char"/>
    <w:basedOn w:val="DefaultParagraphFont"/>
    <w:link w:val="Heading3"/>
    <w:uiPriority w:val="9"/>
    <w:rsid w:val="00283E00"/>
    <w:rPr>
      <w:rFonts w:eastAsia="Cambria" w:cs="Times New Roman (Body CS)"/>
      <w:bCs/>
      <w:smallCaps/>
      <w:color w:val="244061" w:themeColor="accent1" w:themeShade="80"/>
      <w:spacing w:val="-1"/>
      <w:sz w:val="24"/>
      <w:szCs w:val="24"/>
    </w:rPr>
  </w:style>
  <w:style w:type="character" w:customStyle="1" w:styleId="TOC4Char">
    <w:name w:val="TOC 4 Char"/>
    <w:basedOn w:val="Heading3Char"/>
    <w:link w:val="TOC4"/>
    <w:uiPriority w:val="39"/>
    <w:rsid w:val="00102C33"/>
    <w:rPr>
      <w:rFonts w:eastAsia="Cambria" w:cs="Times New Roman (Body CS)"/>
      <w:b w:val="0"/>
      <w:bCs/>
      <w:caps w:val="0"/>
      <w:smallCaps/>
      <w:color w:val="244061" w:themeColor="accent1" w:themeShade="80"/>
      <w:spacing w:val="-1"/>
      <w:sz w:val="24"/>
      <w:szCs w:val="24"/>
    </w:rPr>
  </w:style>
  <w:style w:type="paragraph" w:styleId="Caption">
    <w:name w:val="caption"/>
    <w:basedOn w:val="Normal"/>
    <w:next w:val="Normal"/>
    <w:uiPriority w:val="35"/>
    <w:unhideWhenUsed/>
    <w:qFormat/>
    <w:rsid w:val="00726A1D"/>
    <w:pPr>
      <w:spacing w:after="200"/>
    </w:pPr>
    <w:rPr>
      <w:i/>
      <w:iCs/>
      <w:color w:val="1F497D" w:themeColor="text2"/>
      <w:sz w:val="18"/>
      <w:szCs w:val="18"/>
    </w:rPr>
  </w:style>
  <w:style w:type="character" w:styleId="Emphasis">
    <w:name w:val="Emphasis"/>
    <w:basedOn w:val="DefaultParagraphFont"/>
    <w:uiPriority w:val="20"/>
    <w:qFormat/>
    <w:rsid w:val="00D77FCE"/>
    <w:rPr>
      <w:i/>
      <w:iCs/>
    </w:rPr>
  </w:style>
  <w:style w:type="character" w:styleId="IntenseEmphasis">
    <w:name w:val="Intense Emphasis"/>
    <w:basedOn w:val="DefaultParagraphFont"/>
    <w:uiPriority w:val="21"/>
    <w:qFormat/>
    <w:rsid w:val="00D77FCE"/>
    <w:rPr>
      <w:i/>
      <w:iCs/>
      <w:color w:val="4F81BD" w:themeColor="accent1"/>
    </w:rPr>
  </w:style>
  <w:style w:type="paragraph" w:customStyle="1" w:styleId="BulletBodyText">
    <w:name w:val="Bullet Body Text"/>
    <w:basedOn w:val="BodyText"/>
    <w:link w:val="BulletBodyTextChar"/>
    <w:uiPriority w:val="1"/>
    <w:rsid w:val="00D77FCE"/>
    <w:pPr>
      <w:numPr>
        <w:numId w:val="37"/>
      </w:numPr>
      <w:spacing w:before="0"/>
    </w:pPr>
  </w:style>
  <w:style w:type="paragraph" w:styleId="FootnoteText">
    <w:name w:val="footnote text"/>
    <w:aliases w:val="Footnote text"/>
    <w:basedOn w:val="Normal"/>
    <w:link w:val="FootnoteTextChar"/>
    <w:uiPriority w:val="99"/>
    <w:unhideWhenUsed/>
    <w:qFormat/>
    <w:rsid w:val="007D1D87"/>
    <w:rPr>
      <w:sz w:val="20"/>
      <w:szCs w:val="20"/>
    </w:rPr>
  </w:style>
  <w:style w:type="character" w:customStyle="1" w:styleId="BulletBodyTextChar">
    <w:name w:val="Bullet Body Text Char"/>
    <w:basedOn w:val="BodyTextChar"/>
    <w:link w:val="BulletBodyText"/>
    <w:uiPriority w:val="1"/>
    <w:rsid w:val="00D77FCE"/>
    <w:rPr>
      <w:rFonts w:ascii="Cambria" w:eastAsia="Cambria" w:hAnsi="Cambria"/>
      <w:sz w:val="20"/>
    </w:rPr>
  </w:style>
  <w:style w:type="character" w:customStyle="1" w:styleId="FootnoteTextChar">
    <w:name w:val="Footnote Text Char"/>
    <w:aliases w:val="Footnote text Char"/>
    <w:basedOn w:val="DefaultParagraphFont"/>
    <w:link w:val="FootnoteText"/>
    <w:uiPriority w:val="99"/>
    <w:rsid w:val="007D1D87"/>
    <w:rPr>
      <w:sz w:val="20"/>
      <w:szCs w:val="20"/>
    </w:rPr>
  </w:style>
  <w:style w:type="character" w:styleId="FootnoteReference">
    <w:name w:val="footnote reference"/>
    <w:basedOn w:val="DefaultParagraphFont"/>
    <w:uiPriority w:val="99"/>
    <w:semiHidden/>
    <w:unhideWhenUsed/>
    <w:rsid w:val="007D1D87"/>
    <w:rPr>
      <w:vertAlign w:val="superscript"/>
    </w:rPr>
  </w:style>
  <w:style w:type="paragraph" w:customStyle="1" w:styleId="Footnote">
    <w:name w:val="Footnote"/>
    <w:basedOn w:val="FootnoteText"/>
    <w:link w:val="FootnoteChar"/>
    <w:uiPriority w:val="1"/>
    <w:qFormat/>
    <w:rsid w:val="007D1D87"/>
    <w:rPr>
      <w:rFonts w:asciiTheme="majorHAnsi" w:hAnsiTheme="majorHAnsi"/>
      <w:sz w:val="18"/>
      <w:szCs w:val="18"/>
    </w:rPr>
  </w:style>
  <w:style w:type="paragraph" w:customStyle="1" w:styleId="Metroreport-BodyText">
    <w:name w:val="Metro report- Body Text"/>
    <w:basedOn w:val="Normal"/>
    <w:link w:val="Metroreport-BodyTextChar"/>
    <w:qFormat/>
    <w:rsid w:val="00A23314"/>
    <w:pPr>
      <w:widowControl/>
      <w:spacing w:after="200" w:line="276" w:lineRule="auto"/>
      <w:ind w:left="144"/>
    </w:pPr>
    <w:rPr>
      <w:rFonts w:ascii="Cambria" w:eastAsia="Times New Roman" w:hAnsi="Cambria" w:cs="Times New Roman"/>
      <w:sz w:val="20"/>
      <w:szCs w:val="20"/>
    </w:rPr>
  </w:style>
  <w:style w:type="character" w:customStyle="1" w:styleId="FootnoteChar">
    <w:name w:val="Footnote Char"/>
    <w:basedOn w:val="FootnoteTextChar"/>
    <w:link w:val="Footnote"/>
    <w:uiPriority w:val="1"/>
    <w:rsid w:val="007D1D87"/>
    <w:rPr>
      <w:rFonts w:asciiTheme="majorHAnsi" w:hAnsiTheme="majorHAnsi"/>
      <w:sz w:val="18"/>
      <w:szCs w:val="18"/>
    </w:rPr>
  </w:style>
  <w:style w:type="character" w:customStyle="1" w:styleId="Metroreport-BodyTextChar">
    <w:name w:val="Metro report- Body Text Char"/>
    <w:link w:val="Metroreport-BodyText"/>
    <w:rsid w:val="00A23314"/>
    <w:rPr>
      <w:rFonts w:ascii="Cambria" w:eastAsia="Times New Roman" w:hAnsi="Cambria" w:cs="Times New Roman"/>
      <w:sz w:val="20"/>
      <w:szCs w:val="20"/>
    </w:rPr>
  </w:style>
  <w:style w:type="paragraph" w:customStyle="1" w:styleId="Metroreportbullets">
    <w:name w:val="Metro report bullets"/>
    <w:basedOn w:val="Metroreport-BodyText"/>
    <w:link w:val="MetroreportbulletsChar"/>
    <w:qFormat/>
    <w:rsid w:val="00283E00"/>
    <w:pPr>
      <w:numPr>
        <w:numId w:val="39"/>
      </w:numPr>
      <w:spacing w:after="100"/>
    </w:pPr>
  </w:style>
  <w:style w:type="character" w:customStyle="1" w:styleId="MetroreportbulletsChar">
    <w:name w:val="Metro report bullets Char"/>
    <w:basedOn w:val="Metroreport-BodyTextChar"/>
    <w:link w:val="Metroreportbullets"/>
    <w:rsid w:val="00283E00"/>
    <w:rPr>
      <w:rFonts w:ascii="Cambria" w:eastAsia="Times New Roman" w:hAnsi="Cambria" w:cs="Times New Roman"/>
      <w:sz w:val="20"/>
      <w:szCs w:val="20"/>
    </w:rPr>
  </w:style>
  <w:style w:type="paragraph" w:styleId="NoSpacing">
    <w:name w:val="No Spacing"/>
    <w:uiPriority w:val="1"/>
    <w:qFormat/>
    <w:rsid w:val="00227B59"/>
    <w:pPr>
      <w:widowControl/>
    </w:pPr>
    <w:rPr>
      <w:rFonts w:eastAsia="Times New Roman" w:cs="Times New Roman"/>
      <w:szCs w:val="24"/>
    </w:rPr>
  </w:style>
  <w:style w:type="character" w:customStyle="1" w:styleId="BodytextMChar">
    <w:name w:val="Body text (M) Char"/>
    <w:link w:val="BodytextM"/>
    <w:locked/>
    <w:rsid w:val="00C6309C"/>
    <w:rPr>
      <w:lang w:bidi="en-US"/>
    </w:rPr>
  </w:style>
  <w:style w:type="paragraph" w:customStyle="1" w:styleId="BodytextM">
    <w:name w:val="Body text (M)"/>
    <w:link w:val="BodytextMChar"/>
    <w:qFormat/>
    <w:rsid w:val="00C6309C"/>
    <w:pPr>
      <w:widowControl/>
      <w:spacing w:before="120" w:after="200" w:line="276" w:lineRule="auto"/>
    </w:pPr>
    <w:rPr>
      <w:lang w:bidi="en-US"/>
    </w:rPr>
  </w:style>
  <w:style w:type="table" w:styleId="TableGrid">
    <w:name w:val="Table Grid"/>
    <w:basedOn w:val="TableNormal"/>
    <w:uiPriority w:val="59"/>
    <w:rsid w:val="00841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355D"/>
    <w:pPr>
      <w:widowControl/>
      <w:autoSpaceDE w:val="0"/>
      <w:autoSpaceDN w:val="0"/>
      <w:adjustRightInd w:val="0"/>
    </w:pPr>
    <w:rPr>
      <w:rFonts w:ascii="Cambria" w:hAnsi="Cambria" w:cs="Cambria"/>
      <w:color w:val="000000"/>
      <w:sz w:val="24"/>
      <w:szCs w:val="24"/>
    </w:rPr>
  </w:style>
  <w:style w:type="paragraph" w:styleId="PlainText">
    <w:name w:val="Plain Text"/>
    <w:basedOn w:val="Normal"/>
    <w:link w:val="PlainTextChar"/>
    <w:uiPriority w:val="99"/>
    <w:unhideWhenUsed/>
    <w:rsid w:val="00045AB1"/>
    <w:pPr>
      <w:widowControl/>
    </w:pPr>
    <w:rPr>
      <w:rFonts w:ascii="Calibri" w:hAnsi="Calibri"/>
      <w:szCs w:val="21"/>
    </w:rPr>
  </w:style>
  <w:style w:type="character" w:customStyle="1" w:styleId="PlainTextChar">
    <w:name w:val="Plain Text Char"/>
    <w:basedOn w:val="DefaultParagraphFont"/>
    <w:link w:val="PlainText"/>
    <w:uiPriority w:val="99"/>
    <w:rsid w:val="00045AB1"/>
    <w:rPr>
      <w:rFonts w:ascii="Calibri" w:hAnsi="Calibri"/>
      <w:szCs w:val="21"/>
    </w:rPr>
  </w:style>
  <w:style w:type="paragraph" w:customStyle="1" w:styleId="EndnoteText1">
    <w:name w:val="Endnote Text1"/>
    <w:basedOn w:val="Normal"/>
    <w:next w:val="EndnoteText"/>
    <w:uiPriority w:val="99"/>
    <w:unhideWhenUsed/>
    <w:rsid w:val="005E15DE"/>
    <w:pPr>
      <w:widowControl/>
    </w:pPr>
    <w:rPr>
      <w:rFonts w:ascii="Cambria" w:eastAsia="Cambria" w:hAnsi="Cambria" w:cs="Times New Roman"/>
      <w:sz w:val="20"/>
      <w:szCs w:val="20"/>
    </w:rPr>
  </w:style>
  <w:style w:type="paragraph" w:customStyle="1" w:styleId="NumberBullets">
    <w:name w:val="Number Bullets"/>
    <w:basedOn w:val="Metroreport-BodyText"/>
    <w:link w:val="NumberBulletsChar"/>
    <w:uiPriority w:val="1"/>
    <w:qFormat/>
    <w:rsid w:val="006E146B"/>
    <w:pPr>
      <w:numPr>
        <w:numId w:val="96"/>
      </w:numPr>
    </w:pPr>
  </w:style>
  <w:style w:type="paragraph" w:customStyle="1" w:styleId="LetterBullets">
    <w:name w:val="Letter Bullets"/>
    <w:basedOn w:val="Metroreport-BodyText"/>
    <w:link w:val="LetterBulletsChar"/>
    <w:uiPriority w:val="1"/>
    <w:qFormat/>
    <w:rsid w:val="006E146B"/>
    <w:pPr>
      <w:numPr>
        <w:numId w:val="97"/>
      </w:numPr>
    </w:pPr>
  </w:style>
  <w:style w:type="character" w:customStyle="1" w:styleId="NumberBulletsChar">
    <w:name w:val="Number Bullets Char"/>
    <w:basedOn w:val="Metroreport-BodyTextChar"/>
    <w:link w:val="NumberBullets"/>
    <w:uiPriority w:val="1"/>
    <w:rsid w:val="006E146B"/>
    <w:rPr>
      <w:rFonts w:ascii="Cambria" w:eastAsia="Times New Roman" w:hAnsi="Cambria" w:cs="Times New Roman"/>
      <w:sz w:val="20"/>
      <w:szCs w:val="20"/>
    </w:rPr>
  </w:style>
  <w:style w:type="character" w:styleId="SubtleEmphasis">
    <w:name w:val="Subtle Emphasis"/>
    <w:basedOn w:val="DefaultParagraphFont"/>
    <w:uiPriority w:val="19"/>
    <w:qFormat/>
    <w:rsid w:val="00880728"/>
    <w:rPr>
      <w:i/>
      <w:iCs/>
      <w:color w:val="404040" w:themeColor="text1" w:themeTint="BF"/>
    </w:rPr>
  </w:style>
  <w:style w:type="character" w:customStyle="1" w:styleId="LetterBulletsChar">
    <w:name w:val="Letter Bullets Char"/>
    <w:basedOn w:val="Metroreport-BodyTextChar"/>
    <w:link w:val="LetterBullets"/>
    <w:uiPriority w:val="1"/>
    <w:rsid w:val="006E146B"/>
    <w:rPr>
      <w:rFonts w:ascii="Cambria" w:eastAsia="Times New Roman" w:hAnsi="Cambria" w:cs="Times New Roman"/>
      <w:sz w:val="20"/>
      <w:szCs w:val="20"/>
    </w:rPr>
  </w:style>
  <w:style w:type="character" w:customStyle="1" w:styleId="EndnoteTextChar1">
    <w:name w:val="Endnote Text Char1"/>
    <w:basedOn w:val="DefaultParagraphFont"/>
    <w:uiPriority w:val="99"/>
    <w:semiHidden/>
    <w:rsid w:val="00B31027"/>
    <w:rPr>
      <w:rFonts w:ascii="Times New Roman" w:eastAsia="Times New Roman" w:hAnsi="Times New Roman"/>
    </w:rPr>
  </w:style>
  <w:style w:type="paragraph" w:customStyle="1" w:styleId="BulletsM">
    <w:name w:val="Bullets (M)"/>
    <w:basedOn w:val="Normal"/>
    <w:link w:val="BulletsMChar"/>
    <w:qFormat/>
    <w:rsid w:val="00A85EF4"/>
    <w:pPr>
      <w:widowControl/>
      <w:spacing w:after="120" w:line="276" w:lineRule="auto"/>
      <w:ind w:left="360" w:hanging="360"/>
      <w:contextualSpacing/>
    </w:pPr>
    <w:rPr>
      <w:rFonts w:ascii="Cambria" w:eastAsia="Times New Roman" w:hAnsi="Cambria" w:cs="Times New Roman"/>
      <w:lang w:bidi="en-US"/>
    </w:rPr>
  </w:style>
  <w:style w:type="character" w:customStyle="1" w:styleId="BulletsMChar">
    <w:name w:val="Bullets (M) Char"/>
    <w:link w:val="BulletsM"/>
    <w:rsid w:val="00A85EF4"/>
    <w:rPr>
      <w:rFonts w:ascii="Cambria" w:eastAsia="Times New Roman" w:hAnsi="Cambria" w:cs="Times New Roman"/>
      <w:lang w:bidi="en-US"/>
    </w:rPr>
  </w:style>
  <w:style w:type="paragraph" w:styleId="BodyTextIndent">
    <w:name w:val="Body Text Indent"/>
    <w:basedOn w:val="Normal"/>
    <w:link w:val="BodyTextIndentChar"/>
    <w:uiPriority w:val="99"/>
    <w:semiHidden/>
    <w:unhideWhenUsed/>
    <w:rsid w:val="00D475A4"/>
    <w:pPr>
      <w:spacing w:after="120"/>
      <w:ind w:left="360"/>
    </w:pPr>
  </w:style>
  <w:style w:type="character" w:customStyle="1" w:styleId="BodyTextIndentChar">
    <w:name w:val="Body Text Indent Char"/>
    <w:basedOn w:val="DefaultParagraphFont"/>
    <w:link w:val="BodyTextIndent"/>
    <w:uiPriority w:val="99"/>
    <w:semiHidden/>
    <w:rsid w:val="00D475A4"/>
  </w:style>
  <w:style w:type="paragraph" w:styleId="BodyTextIndent2">
    <w:name w:val="Body Text Indent 2"/>
    <w:basedOn w:val="Normal"/>
    <w:link w:val="BodyTextIndent2Char"/>
    <w:uiPriority w:val="99"/>
    <w:unhideWhenUsed/>
    <w:rsid w:val="00D475A4"/>
    <w:pPr>
      <w:spacing w:after="120" w:line="480" w:lineRule="auto"/>
      <w:ind w:left="360"/>
    </w:pPr>
  </w:style>
  <w:style w:type="character" w:customStyle="1" w:styleId="BodyTextIndent2Char">
    <w:name w:val="Body Text Indent 2 Char"/>
    <w:basedOn w:val="DefaultParagraphFont"/>
    <w:link w:val="BodyTextIndent2"/>
    <w:uiPriority w:val="99"/>
    <w:rsid w:val="00D475A4"/>
  </w:style>
  <w:style w:type="paragraph" w:styleId="BodyText2">
    <w:name w:val="Body Text 2"/>
    <w:basedOn w:val="Normal"/>
    <w:link w:val="BodyText2Char"/>
    <w:uiPriority w:val="99"/>
    <w:unhideWhenUsed/>
    <w:rsid w:val="00D475A4"/>
    <w:pPr>
      <w:spacing w:after="120" w:line="480" w:lineRule="auto"/>
    </w:pPr>
  </w:style>
  <w:style w:type="character" w:customStyle="1" w:styleId="BodyText2Char">
    <w:name w:val="Body Text 2 Char"/>
    <w:basedOn w:val="DefaultParagraphFont"/>
    <w:link w:val="BodyText2"/>
    <w:uiPriority w:val="99"/>
    <w:rsid w:val="00D475A4"/>
  </w:style>
  <w:style w:type="paragraph" w:customStyle="1" w:styleId="reportheader">
    <w:name w:val="report header"/>
    <w:basedOn w:val="Title"/>
    <w:qFormat/>
    <w:rsid w:val="00D475A4"/>
    <w:pPr>
      <w:widowControl/>
      <w:spacing w:before="0"/>
      <w:ind w:left="0"/>
      <w:jc w:val="left"/>
    </w:pPr>
    <w:rPr>
      <w:rFonts w:ascii="Calibri" w:eastAsia="Times New Roman" w:hAnsi="Calibri" w:cs="Times New Roman"/>
      <w:b/>
      <w:caps/>
      <w:noProof/>
      <w:color w:val="948A54"/>
      <w:spacing w:val="8"/>
      <w:sz w:val="28"/>
      <w:szCs w:val="28"/>
      <w:lang w:eastAsia="zh-TW" w:bidi="en-US"/>
    </w:rPr>
  </w:style>
  <w:style w:type="paragraph" w:customStyle="1" w:styleId="Metroreport-Heading2Blue">
    <w:name w:val="Metro report- Heading 2 Blue"/>
    <w:basedOn w:val="Normal"/>
    <w:link w:val="Metroreport-Heading2BlueChar"/>
    <w:qFormat/>
    <w:rsid w:val="00F06E9F"/>
    <w:pPr>
      <w:widowControl/>
      <w:spacing w:after="200" w:line="276" w:lineRule="auto"/>
    </w:pPr>
    <w:rPr>
      <w:rFonts w:ascii="Calibri" w:eastAsia="Times New Roman" w:hAnsi="Calibri" w:cs="Times New Roman"/>
      <w:b/>
      <w:color w:val="003B5C"/>
      <w:sz w:val="24"/>
      <w:szCs w:val="24"/>
      <w:lang w:bidi="en-US"/>
    </w:rPr>
  </w:style>
  <w:style w:type="character" w:customStyle="1" w:styleId="Metroreport-Heading2BlueChar">
    <w:name w:val="Metro report- Heading 2 Blue Char"/>
    <w:basedOn w:val="DefaultParagraphFont"/>
    <w:link w:val="Metroreport-Heading2Blue"/>
    <w:rsid w:val="00F06E9F"/>
    <w:rPr>
      <w:rFonts w:ascii="Calibri" w:eastAsia="Times New Roman" w:hAnsi="Calibri" w:cs="Times New Roman"/>
      <w:b/>
      <w:color w:val="003B5C"/>
      <w:sz w:val="24"/>
      <w:szCs w:val="24"/>
      <w:lang w:bidi="en-US"/>
    </w:rPr>
  </w:style>
  <w:style w:type="paragraph" w:customStyle="1" w:styleId="MetroReport-Heading1">
    <w:name w:val="Metro Report- Heading 1"/>
    <w:link w:val="MetroReport-Heading1Char"/>
    <w:qFormat/>
    <w:rsid w:val="00F554EF"/>
    <w:pPr>
      <w:widowControl/>
      <w:spacing w:after="120" w:line="276" w:lineRule="auto"/>
    </w:pPr>
    <w:rPr>
      <w:rFonts w:ascii="Calibri" w:eastAsia="Times New Roman" w:hAnsi="Calibri" w:cs="Times New Roman"/>
      <w:b/>
      <w:caps/>
      <w:color w:val="46646B"/>
      <w:spacing w:val="8"/>
      <w:sz w:val="28"/>
      <w:szCs w:val="28"/>
      <w:lang w:bidi="en-US"/>
    </w:rPr>
  </w:style>
  <w:style w:type="character" w:customStyle="1" w:styleId="MetroReport-Heading1Char">
    <w:name w:val="Metro Report- Heading 1 Char"/>
    <w:basedOn w:val="DefaultParagraphFont"/>
    <w:link w:val="MetroReport-Heading1"/>
    <w:rsid w:val="00F554EF"/>
    <w:rPr>
      <w:rFonts w:ascii="Calibri" w:eastAsia="Times New Roman" w:hAnsi="Calibri" w:cs="Times New Roman"/>
      <w:b/>
      <w:caps/>
      <w:color w:val="46646B"/>
      <w:spacing w:val="8"/>
      <w:sz w:val="28"/>
      <w:szCs w:val="28"/>
      <w:lang w:bidi="en-US"/>
    </w:rPr>
  </w:style>
  <w:style w:type="paragraph" w:customStyle="1" w:styleId="Metroreport-Heading2Black">
    <w:name w:val="Metro report- Heading 2 Black"/>
    <w:next w:val="Normal"/>
    <w:link w:val="Metroreport-Heading2BlackChar"/>
    <w:qFormat/>
    <w:rsid w:val="00F554EF"/>
    <w:pPr>
      <w:widowControl/>
      <w:spacing w:after="200" w:line="276" w:lineRule="auto"/>
    </w:pPr>
    <w:rPr>
      <w:rFonts w:ascii="Calibri" w:eastAsia="Times New Roman" w:hAnsi="Calibri" w:cs="Times New Roman"/>
      <w:b/>
      <w:sz w:val="24"/>
      <w:szCs w:val="24"/>
      <w:lang w:bidi="en-US"/>
    </w:rPr>
  </w:style>
  <w:style w:type="character" w:customStyle="1" w:styleId="Metroreport-Heading2BlackChar">
    <w:name w:val="Metro report- Heading 2 Black Char"/>
    <w:basedOn w:val="Metroreport-BodyTextChar"/>
    <w:link w:val="Metroreport-Heading2Black"/>
    <w:rsid w:val="00F554EF"/>
    <w:rPr>
      <w:rFonts w:ascii="Calibri" w:eastAsia="Times New Roman" w:hAnsi="Calibri" w:cs="Times New Roman"/>
      <w:b/>
      <w:sz w:val="24"/>
      <w:szCs w:val="24"/>
      <w:lang w:bidi="en-US"/>
    </w:rPr>
  </w:style>
  <w:style w:type="character" w:customStyle="1" w:styleId="h31">
    <w:name w:val="h31"/>
    <w:basedOn w:val="DefaultParagraphFont"/>
    <w:rsid w:val="00F554EF"/>
    <w:rPr>
      <w:rFonts w:ascii="Arial" w:hAnsi="Arial" w:cs="Arial" w:hint="default"/>
      <w:b/>
      <w:bCs/>
      <w:color w:val="BC6D1A"/>
      <w:sz w:val="23"/>
      <w:szCs w:val="23"/>
    </w:rPr>
  </w:style>
  <w:style w:type="paragraph" w:customStyle="1" w:styleId="Metroreportnumbers">
    <w:name w:val="Metro report numbers"/>
    <w:basedOn w:val="Metroreportbullets"/>
    <w:link w:val="MetroreportnumbersChar"/>
    <w:qFormat/>
    <w:rsid w:val="00F554EF"/>
    <w:pPr>
      <w:numPr>
        <w:numId w:val="131"/>
      </w:numPr>
    </w:pPr>
    <w:rPr>
      <w:lang w:bidi="en-US"/>
    </w:rPr>
  </w:style>
  <w:style w:type="character" w:customStyle="1" w:styleId="MetroreportnumbersChar">
    <w:name w:val="Metro report numbers Char"/>
    <w:basedOn w:val="MetroreportbulletsChar"/>
    <w:link w:val="Metroreportnumbers"/>
    <w:rsid w:val="00F554EF"/>
    <w:rPr>
      <w:rFonts w:ascii="Cambria" w:eastAsia="Times New Roman" w:hAnsi="Cambria" w:cs="Times New Roman"/>
      <w:sz w:val="20"/>
      <w:szCs w:val="20"/>
      <w:lang w:bidi="en-US"/>
    </w:rPr>
  </w:style>
  <w:style w:type="character" w:styleId="UnresolvedMention">
    <w:name w:val="Unresolved Mention"/>
    <w:basedOn w:val="DefaultParagraphFont"/>
    <w:uiPriority w:val="99"/>
    <w:semiHidden/>
    <w:unhideWhenUsed/>
    <w:rsid w:val="00C8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303">
      <w:bodyDiv w:val="1"/>
      <w:marLeft w:val="0"/>
      <w:marRight w:val="0"/>
      <w:marTop w:val="0"/>
      <w:marBottom w:val="0"/>
      <w:divBdr>
        <w:top w:val="none" w:sz="0" w:space="0" w:color="auto"/>
        <w:left w:val="none" w:sz="0" w:space="0" w:color="auto"/>
        <w:bottom w:val="none" w:sz="0" w:space="0" w:color="auto"/>
        <w:right w:val="none" w:sz="0" w:space="0" w:color="auto"/>
      </w:divBdr>
    </w:div>
    <w:div w:id="60375961">
      <w:bodyDiv w:val="1"/>
      <w:marLeft w:val="0"/>
      <w:marRight w:val="0"/>
      <w:marTop w:val="0"/>
      <w:marBottom w:val="0"/>
      <w:divBdr>
        <w:top w:val="none" w:sz="0" w:space="0" w:color="auto"/>
        <w:left w:val="none" w:sz="0" w:space="0" w:color="auto"/>
        <w:bottom w:val="none" w:sz="0" w:space="0" w:color="auto"/>
        <w:right w:val="none" w:sz="0" w:space="0" w:color="auto"/>
      </w:divBdr>
    </w:div>
    <w:div w:id="143352350">
      <w:bodyDiv w:val="1"/>
      <w:marLeft w:val="0"/>
      <w:marRight w:val="0"/>
      <w:marTop w:val="0"/>
      <w:marBottom w:val="0"/>
      <w:divBdr>
        <w:top w:val="none" w:sz="0" w:space="0" w:color="auto"/>
        <w:left w:val="none" w:sz="0" w:space="0" w:color="auto"/>
        <w:bottom w:val="none" w:sz="0" w:space="0" w:color="auto"/>
        <w:right w:val="none" w:sz="0" w:space="0" w:color="auto"/>
      </w:divBdr>
    </w:div>
    <w:div w:id="164977000">
      <w:bodyDiv w:val="1"/>
      <w:marLeft w:val="0"/>
      <w:marRight w:val="0"/>
      <w:marTop w:val="0"/>
      <w:marBottom w:val="0"/>
      <w:divBdr>
        <w:top w:val="none" w:sz="0" w:space="0" w:color="auto"/>
        <w:left w:val="none" w:sz="0" w:space="0" w:color="auto"/>
        <w:bottom w:val="none" w:sz="0" w:space="0" w:color="auto"/>
        <w:right w:val="none" w:sz="0" w:space="0" w:color="auto"/>
      </w:divBdr>
    </w:div>
    <w:div w:id="187531019">
      <w:bodyDiv w:val="1"/>
      <w:marLeft w:val="0"/>
      <w:marRight w:val="0"/>
      <w:marTop w:val="0"/>
      <w:marBottom w:val="0"/>
      <w:divBdr>
        <w:top w:val="none" w:sz="0" w:space="0" w:color="auto"/>
        <w:left w:val="none" w:sz="0" w:space="0" w:color="auto"/>
        <w:bottom w:val="none" w:sz="0" w:space="0" w:color="auto"/>
        <w:right w:val="none" w:sz="0" w:space="0" w:color="auto"/>
      </w:divBdr>
    </w:div>
    <w:div w:id="244610731">
      <w:bodyDiv w:val="1"/>
      <w:marLeft w:val="0"/>
      <w:marRight w:val="0"/>
      <w:marTop w:val="0"/>
      <w:marBottom w:val="0"/>
      <w:divBdr>
        <w:top w:val="none" w:sz="0" w:space="0" w:color="auto"/>
        <w:left w:val="none" w:sz="0" w:space="0" w:color="auto"/>
        <w:bottom w:val="none" w:sz="0" w:space="0" w:color="auto"/>
        <w:right w:val="none" w:sz="0" w:space="0" w:color="auto"/>
      </w:divBdr>
    </w:div>
    <w:div w:id="248199668">
      <w:bodyDiv w:val="1"/>
      <w:marLeft w:val="0"/>
      <w:marRight w:val="0"/>
      <w:marTop w:val="0"/>
      <w:marBottom w:val="0"/>
      <w:divBdr>
        <w:top w:val="none" w:sz="0" w:space="0" w:color="auto"/>
        <w:left w:val="none" w:sz="0" w:space="0" w:color="auto"/>
        <w:bottom w:val="none" w:sz="0" w:space="0" w:color="auto"/>
        <w:right w:val="none" w:sz="0" w:space="0" w:color="auto"/>
      </w:divBdr>
    </w:div>
    <w:div w:id="348720876">
      <w:bodyDiv w:val="1"/>
      <w:marLeft w:val="0"/>
      <w:marRight w:val="0"/>
      <w:marTop w:val="0"/>
      <w:marBottom w:val="0"/>
      <w:divBdr>
        <w:top w:val="none" w:sz="0" w:space="0" w:color="auto"/>
        <w:left w:val="none" w:sz="0" w:space="0" w:color="auto"/>
        <w:bottom w:val="none" w:sz="0" w:space="0" w:color="auto"/>
        <w:right w:val="none" w:sz="0" w:space="0" w:color="auto"/>
      </w:divBdr>
    </w:div>
    <w:div w:id="354692870">
      <w:bodyDiv w:val="1"/>
      <w:marLeft w:val="0"/>
      <w:marRight w:val="0"/>
      <w:marTop w:val="0"/>
      <w:marBottom w:val="0"/>
      <w:divBdr>
        <w:top w:val="none" w:sz="0" w:space="0" w:color="auto"/>
        <w:left w:val="none" w:sz="0" w:space="0" w:color="auto"/>
        <w:bottom w:val="none" w:sz="0" w:space="0" w:color="auto"/>
        <w:right w:val="none" w:sz="0" w:space="0" w:color="auto"/>
      </w:divBdr>
    </w:div>
    <w:div w:id="403837033">
      <w:bodyDiv w:val="1"/>
      <w:marLeft w:val="0"/>
      <w:marRight w:val="0"/>
      <w:marTop w:val="0"/>
      <w:marBottom w:val="0"/>
      <w:divBdr>
        <w:top w:val="none" w:sz="0" w:space="0" w:color="auto"/>
        <w:left w:val="none" w:sz="0" w:space="0" w:color="auto"/>
        <w:bottom w:val="none" w:sz="0" w:space="0" w:color="auto"/>
        <w:right w:val="none" w:sz="0" w:space="0" w:color="auto"/>
      </w:divBdr>
    </w:div>
    <w:div w:id="437412332">
      <w:bodyDiv w:val="1"/>
      <w:marLeft w:val="0"/>
      <w:marRight w:val="0"/>
      <w:marTop w:val="0"/>
      <w:marBottom w:val="0"/>
      <w:divBdr>
        <w:top w:val="none" w:sz="0" w:space="0" w:color="auto"/>
        <w:left w:val="none" w:sz="0" w:space="0" w:color="auto"/>
        <w:bottom w:val="none" w:sz="0" w:space="0" w:color="auto"/>
        <w:right w:val="none" w:sz="0" w:space="0" w:color="auto"/>
      </w:divBdr>
    </w:div>
    <w:div w:id="444496464">
      <w:bodyDiv w:val="1"/>
      <w:marLeft w:val="0"/>
      <w:marRight w:val="0"/>
      <w:marTop w:val="0"/>
      <w:marBottom w:val="0"/>
      <w:divBdr>
        <w:top w:val="none" w:sz="0" w:space="0" w:color="auto"/>
        <w:left w:val="none" w:sz="0" w:space="0" w:color="auto"/>
        <w:bottom w:val="none" w:sz="0" w:space="0" w:color="auto"/>
        <w:right w:val="none" w:sz="0" w:space="0" w:color="auto"/>
      </w:divBdr>
    </w:div>
    <w:div w:id="500700153">
      <w:bodyDiv w:val="1"/>
      <w:marLeft w:val="0"/>
      <w:marRight w:val="0"/>
      <w:marTop w:val="0"/>
      <w:marBottom w:val="0"/>
      <w:divBdr>
        <w:top w:val="none" w:sz="0" w:space="0" w:color="auto"/>
        <w:left w:val="none" w:sz="0" w:space="0" w:color="auto"/>
        <w:bottom w:val="none" w:sz="0" w:space="0" w:color="auto"/>
        <w:right w:val="none" w:sz="0" w:space="0" w:color="auto"/>
      </w:divBdr>
    </w:div>
    <w:div w:id="507405802">
      <w:bodyDiv w:val="1"/>
      <w:marLeft w:val="0"/>
      <w:marRight w:val="0"/>
      <w:marTop w:val="0"/>
      <w:marBottom w:val="0"/>
      <w:divBdr>
        <w:top w:val="none" w:sz="0" w:space="0" w:color="auto"/>
        <w:left w:val="none" w:sz="0" w:space="0" w:color="auto"/>
        <w:bottom w:val="none" w:sz="0" w:space="0" w:color="auto"/>
        <w:right w:val="none" w:sz="0" w:space="0" w:color="auto"/>
      </w:divBdr>
    </w:div>
    <w:div w:id="582186223">
      <w:bodyDiv w:val="1"/>
      <w:marLeft w:val="0"/>
      <w:marRight w:val="0"/>
      <w:marTop w:val="0"/>
      <w:marBottom w:val="0"/>
      <w:divBdr>
        <w:top w:val="none" w:sz="0" w:space="0" w:color="auto"/>
        <w:left w:val="none" w:sz="0" w:space="0" w:color="auto"/>
        <w:bottom w:val="none" w:sz="0" w:space="0" w:color="auto"/>
        <w:right w:val="none" w:sz="0" w:space="0" w:color="auto"/>
      </w:divBdr>
    </w:div>
    <w:div w:id="590701369">
      <w:bodyDiv w:val="1"/>
      <w:marLeft w:val="0"/>
      <w:marRight w:val="0"/>
      <w:marTop w:val="0"/>
      <w:marBottom w:val="0"/>
      <w:divBdr>
        <w:top w:val="none" w:sz="0" w:space="0" w:color="auto"/>
        <w:left w:val="none" w:sz="0" w:space="0" w:color="auto"/>
        <w:bottom w:val="none" w:sz="0" w:space="0" w:color="auto"/>
        <w:right w:val="none" w:sz="0" w:space="0" w:color="auto"/>
      </w:divBdr>
      <w:divsChild>
        <w:div w:id="1901358952">
          <w:marLeft w:val="0"/>
          <w:marRight w:val="0"/>
          <w:marTop w:val="0"/>
          <w:marBottom w:val="0"/>
          <w:divBdr>
            <w:top w:val="none" w:sz="0" w:space="0" w:color="auto"/>
            <w:left w:val="none" w:sz="0" w:space="0" w:color="auto"/>
            <w:bottom w:val="none" w:sz="0" w:space="0" w:color="auto"/>
            <w:right w:val="none" w:sz="0" w:space="0" w:color="auto"/>
          </w:divBdr>
          <w:divsChild>
            <w:div w:id="67383319">
              <w:marLeft w:val="0"/>
              <w:marRight w:val="0"/>
              <w:marTop w:val="0"/>
              <w:marBottom w:val="0"/>
              <w:divBdr>
                <w:top w:val="none" w:sz="0" w:space="0" w:color="auto"/>
                <w:left w:val="none" w:sz="0" w:space="0" w:color="auto"/>
                <w:bottom w:val="none" w:sz="0" w:space="0" w:color="auto"/>
                <w:right w:val="none" w:sz="0" w:space="0" w:color="auto"/>
              </w:divBdr>
              <w:divsChild>
                <w:div w:id="3149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99163">
      <w:bodyDiv w:val="1"/>
      <w:marLeft w:val="0"/>
      <w:marRight w:val="0"/>
      <w:marTop w:val="0"/>
      <w:marBottom w:val="0"/>
      <w:divBdr>
        <w:top w:val="none" w:sz="0" w:space="0" w:color="auto"/>
        <w:left w:val="none" w:sz="0" w:space="0" w:color="auto"/>
        <w:bottom w:val="none" w:sz="0" w:space="0" w:color="auto"/>
        <w:right w:val="none" w:sz="0" w:space="0" w:color="auto"/>
      </w:divBdr>
      <w:divsChild>
        <w:div w:id="451359988">
          <w:marLeft w:val="0"/>
          <w:marRight w:val="0"/>
          <w:marTop w:val="0"/>
          <w:marBottom w:val="0"/>
          <w:divBdr>
            <w:top w:val="none" w:sz="0" w:space="0" w:color="auto"/>
            <w:left w:val="none" w:sz="0" w:space="0" w:color="auto"/>
            <w:bottom w:val="none" w:sz="0" w:space="0" w:color="auto"/>
            <w:right w:val="none" w:sz="0" w:space="0" w:color="auto"/>
          </w:divBdr>
        </w:div>
        <w:div w:id="502160154">
          <w:marLeft w:val="0"/>
          <w:marRight w:val="0"/>
          <w:marTop w:val="0"/>
          <w:marBottom w:val="0"/>
          <w:divBdr>
            <w:top w:val="none" w:sz="0" w:space="0" w:color="auto"/>
            <w:left w:val="none" w:sz="0" w:space="0" w:color="auto"/>
            <w:bottom w:val="none" w:sz="0" w:space="0" w:color="auto"/>
            <w:right w:val="none" w:sz="0" w:space="0" w:color="auto"/>
          </w:divBdr>
        </w:div>
        <w:div w:id="529298938">
          <w:marLeft w:val="0"/>
          <w:marRight w:val="0"/>
          <w:marTop w:val="0"/>
          <w:marBottom w:val="0"/>
          <w:divBdr>
            <w:top w:val="none" w:sz="0" w:space="0" w:color="auto"/>
            <w:left w:val="none" w:sz="0" w:space="0" w:color="auto"/>
            <w:bottom w:val="none" w:sz="0" w:space="0" w:color="auto"/>
            <w:right w:val="none" w:sz="0" w:space="0" w:color="auto"/>
          </w:divBdr>
        </w:div>
      </w:divsChild>
    </w:div>
    <w:div w:id="700514704">
      <w:bodyDiv w:val="1"/>
      <w:marLeft w:val="0"/>
      <w:marRight w:val="0"/>
      <w:marTop w:val="0"/>
      <w:marBottom w:val="0"/>
      <w:divBdr>
        <w:top w:val="none" w:sz="0" w:space="0" w:color="auto"/>
        <w:left w:val="none" w:sz="0" w:space="0" w:color="auto"/>
        <w:bottom w:val="none" w:sz="0" w:space="0" w:color="auto"/>
        <w:right w:val="none" w:sz="0" w:space="0" w:color="auto"/>
      </w:divBdr>
    </w:div>
    <w:div w:id="740294668">
      <w:bodyDiv w:val="1"/>
      <w:marLeft w:val="0"/>
      <w:marRight w:val="0"/>
      <w:marTop w:val="0"/>
      <w:marBottom w:val="0"/>
      <w:divBdr>
        <w:top w:val="none" w:sz="0" w:space="0" w:color="auto"/>
        <w:left w:val="none" w:sz="0" w:space="0" w:color="auto"/>
        <w:bottom w:val="none" w:sz="0" w:space="0" w:color="auto"/>
        <w:right w:val="none" w:sz="0" w:space="0" w:color="auto"/>
      </w:divBdr>
    </w:div>
    <w:div w:id="743646733">
      <w:bodyDiv w:val="1"/>
      <w:marLeft w:val="0"/>
      <w:marRight w:val="0"/>
      <w:marTop w:val="0"/>
      <w:marBottom w:val="0"/>
      <w:divBdr>
        <w:top w:val="none" w:sz="0" w:space="0" w:color="auto"/>
        <w:left w:val="none" w:sz="0" w:space="0" w:color="auto"/>
        <w:bottom w:val="none" w:sz="0" w:space="0" w:color="auto"/>
        <w:right w:val="none" w:sz="0" w:space="0" w:color="auto"/>
      </w:divBdr>
      <w:divsChild>
        <w:div w:id="666440346">
          <w:marLeft w:val="0"/>
          <w:marRight w:val="0"/>
          <w:marTop w:val="0"/>
          <w:marBottom w:val="0"/>
          <w:divBdr>
            <w:top w:val="none" w:sz="0" w:space="0" w:color="auto"/>
            <w:left w:val="none" w:sz="0" w:space="0" w:color="auto"/>
            <w:bottom w:val="none" w:sz="0" w:space="0" w:color="auto"/>
            <w:right w:val="none" w:sz="0" w:space="0" w:color="auto"/>
          </w:divBdr>
          <w:divsChild>
            <w:div w:id="1017997520">
              <w:marLeft w:val="0"/>
              <w:marRight w:val="0"/>
              <w:marTop w:val="0"/>
              <w:marBottom w:val="0"/>
              <w:divBdr>
                <w:top w:val="none" w:sz="0" w:space="0" w:color="auto"/>
                <w:left w:val="none" w:sz="0" w:space="0" w:color="auto"/>
                <w:bottom w:val="none" w:sz="0" w:space="0" w:color="auto"/>
                <w:right w:val="none" w:sz="0" w:space="0" w:color="auto"/>
              </w:divBdr>
              <w:divsChild>
                <w:div w:id="554127177">
                  <w:marLeft w:val="0"/>
                  <w:marRight w:val="0"/>
                  <w:marTop w:val="0"/>
                  <w:marBottom w:val="0"/>
                  <w:divBdr>
                    <w:top w:val="none" w:sz="0" w:space="0" w:color="auto"/>
                    <w:left w:val="none" w:sz="0" w:space="0" w:color="auto"/>
                    <w:bottom w:val="none" w:sz="0" w:space="0" w:color="auto"/>
                    <w:right w:val="none" w:sz="0" w:space="0" w:color="auto"/>
                  </w:divBdr>
                  <w:divsChild>
                    <w:div w:id="6495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10389">
      <w:bodyDiv w:val="1"/>
      <w:marLeft w:val="0"/>
      <w:marRight w:val="0"/>
      <w:marTop w:val="0"/>
      <w:marBottom w:val="0"/>
      <w:divBdr>
        <w:top w:val="none" w:sz="0" w:space="0" w:color="auto"/>
        <w:left w:val="none" w:sz="0" w:space="0" w:color="auto"/>
        <w:bottom w:val="none" w:sz="0" w:space="0" w:color="auto"/>
        <w:right w:val="none" w:sz="0" w:space="0" w:color="auto"/>
      </w:divBdr>
      <w:divsChild>
        <w:div w:id="100996806">
          <w:marLeft w:val="720"/>
          <w:marRight w:val="0"/>
          <w:marTop w:val="0"/>
          <w:marBottom w:val="0"/>
          <w:divBdr>
            <w:top w:val="none" w:sz="0" w:space="0" w:color="auto"/>
            <w:left w:val="none" w:sz="0" w:space="0" w:color="auto"/>
            <w:bottom w:val="none" w:sz="0" w:space="0" w:color="auto"/>
            <w:right w:val="none" w:sz="0" w:space="0" w:color="auto"/>
          </w:divBdr>
        </w:div>
        <w:div w:id="1018311441">
          <w:marLeft w:val="720"/>
          <w:marRight w:val="0"/>
          <w:marTop w:val="0"/>
          <w:marBottom w:val="0"/>
          <w:divBdr>
            <w:top w:val="none" w:sz="0" w:space="0" w:color="auto"/>
            <w:left w:val="none" w:sz="0" w:space="0" w:color="auto"/>
            <w:bottom w:val="none" w:sz="0" w:space="0" w:color="auto"/>
            <w:right w:val="none" w:sz="0" w:space="0" w:color="auto"/>
          </w:divBdr>
        </w:div>
        <w:div w:id="478498833">
          <w:marLeft w:val="720"/>
          <w:marRight w:val="0"/>
          <w:marTop w:val="0"/>
          <w:marBottom w:val="0"/>
          <w:divBdr>
            <w:top w:val="none" w:sz="0" w:space="0" w:color="auto"/>
            <w:left w:val="none" w:sz="0" w:space="0" w:color="auto"/>
            <w:bottom w:val="none" w:sz="0" w:space="0" w:color="auto"/>
            <w:right w:val="none" w:sz="0" w:space="0" w:color="auto"/>
          </w:divBdr>
        </w:div>
        <w:div w:id="1311596645">
          <w:marLeft w:val="720"/>
          <w:marRight w:val="0"/>
          <w:marTop w:val="0"/>
          <w:marBottom w:val="0"/>
          <w:divBdr>
            <w:top w:val="none" w:sz="0" w:space="0" w:color="auto"/>
            <w:left w:val="none" w:sz="0" w:space="0" w:color="auto"/>
            <w:bottom w:val="none" w:sz="0" w:space="0" w:color="auto"/>
            <w:right w:val="none" w:sz="0" w:space="0" w:color="auto"/>
          </w:divBdr>
        </w:div>
        <w:div w:id="618683773">
          <w:marLeft w:val="720"/>
          <w:marRight w:val="0"/>
          <w:marTop w:val="0"/>
          <w:marBottom w:val="0"/>
          <w:divBdr>
            <w:top w:val="none" w:sz="0" w:space="0" w:color="auto"/>
            <w:left w:val="none" w:sz="0" w:space="0" w:color="auto"/>
            <w:bottom w:val="none" w:sz="0" w:space="0" w:color="auto"/>
            <w:right w:val="none" w:sz="0" w:space="0" w:color="auto"/>
          </w:divBdr>
        </w:div>
      </w:divsChild>
    </w:div>
    <w:div w:id="813957743">
      <w:bodyDiv w:val="1"/>
      <w:marLeft w:val="0"/>
      <w:marRight w:val="0"/>
      <w:marTop w:val="0"/>
      <w:marBottom w:val="0"/>
      <w:divBdr>
        <w:top w:val="none" w:sz="0" w:space="0" w:color="auto"/>
        <w:left w:val="none" w:sz="0" w:space="0" w:color="auto"/>
        <w:bottom w:val="none" w:sz="0" w:space="0" w:color="auto"/>
        <w:right w:val="none" w:sz="0" w:space="0" w:color="auto"/>
      </w:divBdr>
    </w:div>
    <w:div w:id="829296773">
      <w:bodyDiv w:val="1"/>
      <w:marLeft w:val="0"/>
      <w:marRight w:val="0"/>
      <w:marTop w:val="0"/>
      <w:marBottom w:val="0"/>
      <w:divBdr>
        <w:top w:val="none" w:sz="0" w:space="0" w:color="auto"/>
        <w:left w:val="none" w:sz="0" w:space="0" w:color="auto"/>
        <w:bottom w:val="none" w:sz="0" w:space="0" w:color="auto"/>
        <w:right w:val="none" w:sz="0" w:space="0" w:color="auto"/>
      </w:divBdr>
    </w:div>
    <w:div w:id="958341025">
      <w:bodyDiv w:val="1"/>
      <w:marLeft w:val="0"/>
      <w:marRight w:val="0"/>
      <w:marTop w:val="0"/>
      <w:marBottom w:val="0"/>
      <w:divBdr>
        <w:top w:val="none" w:sz="0" w:space="0" w:color="auto"/>
        <w:left w:val="none" w:sz="0" w:space="0" w:color="auto"/>
        <w:bottom w:val="none" w:sz="0" w:space="0" w:color="auto"/>
        <w:right w:val="none" w:sz="0" w:space="0" w:color="auto"/>
      </w:divBdr>
    </w:div>
    <w:div w:id="976302950">
      <w:bodyDiv w:val="1"/>
      <w:marLeft w:val="0"/>
      <w:marRight w:val="0"/>
      <w:marTop w:val="0"/>
      <w:marBottom w:val="0"/>
      <w:divBdr>
        <w:top w:val="none" w:sz="0" w:space="0" w:color="auto"/>
        <w:left w:val="none" w:sz="0" w:space="0" w:color="auto"/>
        <w:bottom w:val="none" w:sz="0" w:space="0" w:color="auto"/>
        <w:right w:val="none" w:sz="0" w:space="0" w:color="auto"/>
      </w:divBdr>
    </w:div>
    <w:div w:id="979000362">
      <w:bodyDiv w:val="1"/>
      <w:marLeft w:val="0"/>
      <w:marRight w:val="0"/>
      <w:marTop w:val="0"/>
      <w:marBottom w:val="0"/>
      <w:divBdr>
        <w:top w:val="none" w:sz="0" w:space="0" w:color="auto"/>
        <w:left w:val="none" w:sz="0" w:space="0" w:color="auto"/>
        <w:bottom w:val="none" w:sz="0" w:space="0" w:color="auto"/>
        <w:right w:val="none" w:sz="0" w:space="0" w:color="auto"/>
      </w:divBdr>
    </w:div>
    <w:div w:id="1042285638">
      <w:bodyDiv w:val="1"/>
      <w:marLeft w:val="0"/>
      <w:marRight w:val="0"/>
      <w:marTop w:val="0"/>
      <w:marBottom w:val="0"/>
      <w:divBdr>
        <w:top w:val="none" w:sz="0" w:space="0" w:color="auto"/>
        <w:left w:val="none" w:sz="0" w:space="0" w:color="auto"/>
        <w:bottom w:val="none" w:sz="0" w:space="0" w:color="auto"/>
        <w:right w:val="none" w:sz="0" w:space="0" w:color="auto"/>
      </w:divBdr>
      <w:divsChild>
        <w:div w:id="24453937">
          <w:marLeft w:val="720"/>
          <w:marRight w:val="0"/>
          <w:marTop w:val="0"/>
          <w:marBottom w:val="0"/>
          <w:divBdr>
            <w:top w:val="none" w:sz="0" w:space="0" w:color="auto"/>
            <w:left w:val="none" w:sz="0" w:space="0" w:color="auto"/>
            <w:bottom w:val="none" w:sz="0" w:space="0" w:color="auto"/>
            <w:right w:val="none" w:sz="0" w:space="0" w:color="auto"/>
          </w:divBdr>
        </w:div>
        <w:div w:id="517039252">
          <w:marLeft w:val="720"/>
          <w:marRight w:val="0"/>
          <w:marTop w:val="0"/>
          <w:marBottom w:val="0"/>
          <w:divBdr>
            <w:top w:val="none" w:sz="0" w:space="0" w:color="auto"/>
            <w:left w:val="none" w:sz="0" w:space="0" w:color="auto"/>
            <w:bottom w:val="none" w:sz="0" w:space="0" w:color="auto"/>
            <w:right w:val="none" w:sz="0" w:space="0" w:color="auto"/>
          </w:divBdr>
        </w:div>
        <w:div w:id="597758109">
          <w:marLeft w:val="720"/>
          <w:marRight w:val="0"/>
          <w:marTop w:val="0"/>
          <w:marBottom w:val="0"/>
          <w:divBdr>
            <w:top w:val="none" w:sz="0" w:space="0" w:color="auto"/>
            <w:left w:val="none" w:sz="0" w:space="0" w:color="auto"/>
            <w:bottom w:val="none" w:sz="0" w:space="0" w:color="auto"/>
            <w:right w:val="none" w:sz="0" w:space="0" w:color="auto"/>
          </w:divBdr>
        </w:div>
        <w:div w:id="1470856214">
          <w:marLeft w:val="720"/>
          <w:marRight w:val="0"/>
          <w:marTop w:val="0"/>
          <w:marBottom w:val="0"/>
          <w:divBdr>
            <w:top w:val="none" w:sz="0" w:space="0" w:color="auto"/>
            <w:left w:val="none" w:sz="0" w:space="0" w:color="auto"/>
            <w:bottom w:val="none" w:sz="0" w:space="0" w:color="auto"/>
            <w:right w:val="none" w:sz="0" w:space="0" w:color="auto"/>
          </w:divBdr>
        </w:div>
        <w:div w:id="145169688">
          <w:marLeft w:val="720"/>
          <w:marRight w:val="0"/>
          <w:marTop w:val="0"/>
          <w:marBottom w:val="0"/>
          <w:divBdr>
            <w:top w:val="none" w:sz="0" w:space="0" w:color="auto"/>
            <w:left w:val="none" w:sz="0" w:space="0" w:color="auto"/>
            <w:bottom w:val="none" w:sz="0" w:space="0" w:color="auto"/>
            <w:right w:val="none" w:sz="0" w:space="0" w:color="auto"/>
          </w:divBdr>
        </w:div>
      </w:divsChild>
    </w:div>
    <w:div w:id="1055734714">
      <w:bodyDiv w:val="1"/>
      <w:marLeft w:val="0"/>
      <w:marRight w:val="0"/>
      <w:marTop w:val="0"/>
      <w:marBottom w:val="0"/>
      <w:divBdr>
        <w:top w:val="none" w:sz="0" w:space="0" w:color="auto"/>
        <w:left w:val="none" w:sz="0" w:space="0" w:color="auto"/>
        <w:bottom w:val="none" w:sz="0" w:space="0" w:color="auto"/>
        <w:right w:val="none" w:sz="0" w:space="0" w:color="auto"/>
      </w:divBdr>
    </w:div>
    <w:div w:id="1066218100">
      <w:bodyDiv w:val="1"/>
      <w:marLeft w:val="0"/>
      <w:marRight w:val="0"/>
      <w:marTop w:val="0"/>
      <w:marBottom w:val="0"/>
      <w:divBdr>
        <w:top w:val="none" w:sz="0" w:space="0" w:color="auto"/>
        <w:left w:val="none" w:sz="0" w:space="0" w:color="auto"/>
        <w:bottom w:val="none" w:sz="0" w:space="0" w:color="auto"/>
        <w:right w:val="none" w:sz="0" w:space="0" w:color="auto"/>
      </w:divBdr>
      <w:divsChild>
        <w:div w:id="1254433326">
          <w:marLeft w:val="0"/>
          <w:marRight w:val="0"/>
          <w:marTop w:val="0"/>
          <w:marBottom w:val="0"/>
          <w:divBdr>
            <w:top w:val="none" w:sz="0" w:space="0" w:color="auto"/>
            <w:left w:val="none" w:sz="0" w:space="0" w:color="auto"/>
            <w:bottom w:val="none" w:sz="0" w:space="0" w:color="auto"/>
            <w:right w:val="none" w:sz="0" w:space="0" w:color="auto"/>
          </w:divBdr>
          <w:divsChild>
            <w:div w:id="1015577147">
              <w:marLeft w:val="0"/>
              <w:marRight w:val="0"/>
              <w:marTop w:val="0"/>
              <w:marBottom w:val="0"/>
              <w:divBdr>
                <w:top w:val="none" w:sz="0" w:space="0" w:color="auto"/>
                <w:left w:val="none" w:sz="0" w:space="0" w:color="auto"/>
                <w:bottom w:val="none" w:sz="0" w:space="0" w:color="auto"/>
                <w:right w:val="none" w:sz="0" w:space="0" w:color="auto"/>
              </w:divBdr>
              <w:divsChild>
                <w:div w:id="993217062">
                  <w:marLeft w:val="0"/>
                  <w:marRight w:val="0"/>
                  <w:marTop w:val="0"/>
                  <w:marBottom w:val="0"/>
                  <w:divBdr>
                    <w:top w:val="none" w:sz="0" w:space="0" w:color="auto"/>
                    <w:left w:val="none" w:sz="0" w:space="0" w:color="auto"/>
                    <w:bottom w:val="none" w:sz="0" w:space="0" w:color="auto"/>
                    <w:right w:val="none" w:sz="0" w:space="0" w:color="auto"/>
                  </w:divBdr>
                  <w:divsChild>
                    <w:div w:id="21297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8521">
      <w:bodyDiv w:val="1"/>
      <w:marLeft w:val="0"/>
      <w:marRight w:val="0"/>
      <w:marTop w:val="0"/>
      <w:marBottom w:val="0"/>
      <w:divBdr>
        <w:top w:val="none" w:sz="0" w:space="0" w:color="auto"/>
        <w:left w:val="none" w:sz="0" w:space="0" w:color="auto"/>
        <w:bottom w:val="none" w:sz="0" w:space="0" w:color="auto"/>
        <w:right w:val="none" w:sz="0" w:space="0" w:color="auto"/>
      </w:divBdr>
    </w:div>
    <w:div w:id="1155147262">
      <w:bodyDiv w:val="1"/>
      <w:marLeft w:val="0"/>
      <w:marRight w:val="0"/>
      <w:marTop w:val="0"/>
      <w:marBottom w:val="0"/>
      <w:divBdr>
        <w:top w:val="none" w:sz="0" w:space="0" w:color="auto"/>
        <w:left w:val="none" w:sz="0" w:space="0" w:color="auto"/>
        <w:bottom w:val="none" w:sz="0" w:space="0" w:color="auto"/>
        <w:right w:val="none" w:sz="0" w:space="0" w:color="auto"/>
      </w:divBdr>
    </w:div>
    <w:div w:id="1243563178">
      <w:bodyDiv w:val="1"/>
      <w:marLeft w:val="0"/>
      <w:marRight w:val="0"/>
      <w:marTop w:val="0"/>
      <w:marBottom w:val="0"/>
      <w:divBdr>
        <w:top w:val="none" w:sz="0" w:space="0" w:color="auto"/>
        <w:left w:val="none" w:sz="0" w:space="0" w:color="auto"/>
        <w:bottom w:val="none" w:sz="0" w:space="0" w:color="auto"/>
        <w:right w:val="none" w:sz="0" w:space="0" w:color="auto"/>
      </w:divBdr>
    </w:div>
    <w:div w:id="1337419195">
      <w:bodyDiv w:val="1"/>
      <w:marLeft w:val="0"/>
      <w:marRight w:val="0"/>
      <w:marTop w:val="0"/>
      <w:marBottom w:val="0"/>
      <w:divBdr>
        <w:top w:val="none" w:sz="0" w:space="0" w:color="auto"/>
        <w:left w:val="none" w:sz="0" w:space="0" w:color="auto"/>
        <w:bottom w:val="none" w:sz="0" w:space="0" w:color="auto"/>
        <w:right w:val="none" w:sz="0" w:space="0" w:color="auto"/>
      </w:divBdr>
    </w:div>
    <w:div w:id="1359772511">
      <w:bodyDiv w:val="1"/>
      <w:marLeft w:val="0"/>
      <w:marRight w:val="0"/>
      <w:marTop w:val="0"/>
      <w:marBottom w:val="0"/>
      <w:divBdr>
        <w:top w:val="none" w:sz="0" w:space="0" w:color="auto"/>
        <w:left w:val="none" w:sz="0" w:space="0" w:color="auto"/>
        <w:bottom w:val="none" w:sz="0" w:space="0" w:color="auto"/>
        <w:right w:val="none" w:sz="0" w:space="0" w:color="auto"/>
      </w:divBdr>
    </w:div>
    <w:div w:id="1379475784">
      <w:bodyDiv w:val="1"/>
      <w:marLeft w:val="0"/>
      <w:marRight w:val="0"/>
      <w:marTop w:val="0"/>
      <w:marBottom w:val="0"/>
      <w:divBdr>
        <w:top w:val="none" w:sz="0" w:space="0" w:color="auto"/>
        <w:left w:val="none" w:sz="0" w:space="0" w:color="auto"/>
        <w:bottom w:val="none" w:sz="0" w:space="0" w:color="auto"/>
        <w:right w:val="none" w:sz="0" w:space="0" w:color="auto"/>
      </w:divBdr>
      <w:divsChild>
        <w:div w:id="567230280">
          <w:marLeft w:val="0"/>
          <w:marRight w:val="0"/>
          <w:marTop w:val="0"/>
          <w:marBottom w:val="0"/>
          <w:divBdr>
            <w:top w:val="none" w:sz="0" w:space="0" w:color="auto"/>
            <w:left w:val="none" w:sz="0" w:space="0" w:color="auto"/>
            <w:bottom w:val="none" w:sz="0" w:space="0" w:color="auto"/>
            <w:right w:val="none" w:sz="0" w:space="0" w:color="auto"/>
          </w:divBdr>
          <w:divsChild>
            <w:div w:id="167869079">
              <w:marLeft w:val="0"/>
              <w:marRight w:val="0"/>
              <w:marTop w:val="0"/>
              <w:marBottom w:val="0"/>
              <w:divBdr>
                <w:top w:val="none" w:sz="0" w:space="0" w:color="auto"/>
                <w:left w:val="none" w:sz="0" w:space="0" w:color="auto"/>
                <w:bottom w:val="none" w:sz="0" w:space="0" w:color="auto"/>
                <w:right w:val="none" w:sz="0" w:space="0" w:color="auto"/>
              </w:divBdr>
              <w:divsChild>
                <w:div w:id="178398429">
                  <w:marLeft w:val="0"/>
                  <w:marRight w:val="0"/>
                  <w:marTop w:val="0"/>
                  <w:marBottom w:val="0"/>
                  <w:divBdr>
                    <w:top w:val="none" w:sz="0" w:space="0" w:color="auto"/>
                    <w:left w:val="none" w:sz="0" w:space="0" w:color="auto"/>
                    <w:bottom w:val="none" w:sz="0" w:space="0" w:color="auto"/>
                    <w:right w:val="none" w:sz="0" w:space="0" w:color="auto"/>
                  </w:divBdr>
                </w:div>
                <w:div w:id="12584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16293">
      <w:bodyDiv w:val="1"/>
      <w:marLeft w:val="0"/>
      <w:marRight w:val="0"/>
      <w:marTop w:val="0"/>
      <w:marBottom w:val="0"/>
      <w:divBdr>
        <w:top w:val="none" w:sz="0" w:space="0" w:color="auto"/>
        <w:left w:val="none" w:sz="0" w:space="0" w:color="auto"/>
        <w:bottom w:val="none" w:sz="0" w:space="0" w:color="auto"/>
        <w:right w:val="none" w:sz="0" w:space="0" w:color="auto"/>
      </w:divBdr>
    </w:div>
    <w:div w:id="1417478430">
      <w:bodyDiv w:val="1"/>
      <w:marLeft w:val="0"/>
      <w:marRight w:val="0"/>
      <w:marTop w:val="0"/>
      <w:marBottom w:val="0"/>
      <w:divBdr>
        <w:top w:val="none" w:sz="0" w:space="0" w:color="auto"/>
        <w:left w:val="none" w:sz="0" w:space="0" w:color="auto"/>
        <w:bottom w:val="none" w:sz="0" w:space="0" w:color="auto"/>
        <w:right w:val="none" w:sz="0" w:space="0" w:color="auto"/>
      </w:divBdr>
    </w:div>
    <w:div w:id="1448891655">
      <w:bodyDiv w:val="1"/>
      <w:marLeft w:val="0"/>
      <w:marRight w:val="0"/>
      <w:marTop w:val="0"/>
      <w:marBottom w:val="0"/>
      <w:divBdr>
        <w:top w:val="none" w:sz="0" w:space="0" w:color="auto"/>
        <w:left w:val="none" w:sz="0" w:space="0" w:color="auto"/>
        <w:bottom w:val="none" w:sz="0" w:space="0" w:color="auto"/>
        <w:right w:val="none" w:sz="0" w:space="0" w:color="auto"/>
      </w:divBdr>
    </w:div>
    <w:div w:id="1472820199">
      <w:bodyDiv w:val="1"/>
      <w:marLeft w:val="0"/>
      <w:marRight w:val="0"/>
      <w:marTop w:val="0"/>
      <w:marBottom w:val="0"/>
      <w:divBdr>
        <w:top w:val="none" w:sz="0" w:space="0" w:color="auto"/>
        <w:left w:val="none" w:sz="0" w:space="0" w:color="auto"/>
        <w:bottom w:val="none" w:sz="0" w:space="0" w:color="auto"/>
        <w:right w:val="none" w:sz="0" w:space="0" w:color="auto"/>
      </w:divBdr>
    </w:div>
    <w:div w:id="1483963997">
      <w:bodyDiv w:val="1"/>
      <w:marLeft w:val="0"/>
      <w:marRight w:val="0"/>
      <w:marTop w:val="0"/>
      <w:marBottom w:val="0"/>
      <w:divBdr>
        <w:top w:val="none" w:sz="0" w:space="0" w:color="auto"/>
        <w:left w:val="none" w:sz="0" w:space="0" w:color="auto"/>
        <w:bottom w:val="none" w:sz="0" w:space="0" w:color="auto"/>
        <w:right w:val="none" w:sz="0" w:space="0" w:color="auto"/>
      </w:divBdr>
    </w:div>
    <w:div w:id="1498421829">
      <w:bodyDiv w:val="1"/>
      <w:marLeft w:val="0"/>
      <w:marRight w:val="0"/>
      <w:marTop w:val="0"/>
      <w:marBottom w:val="0"/>
      <w:divBdr>
        <w:top w:val="none" w:sz="0" w:space="0" w:color="auto"/>
        <w:left w:val="none" w:sz="0" w:space="0" w:color="auto"/>
        <w:bottom w:val="none" w:sz="0" w:space="0" w:color="auto"/>
        <w:right w:val="none" w:sz="0" w:space="0" w:color="auto"/>
      </w:divBdr>
    </w:div>
    <w:div w:id="1525174073">
      <w:bodyDiv w:val="1"/>
      <w:marLeft w:val="0"/>
      <w:marRight w:val="0"/>
      <w:marTop w:val="0"/>
      <w:marBottom w:val="0"/>
      <w:divBdr>
        <w:top w:val="none" w:sz="0" w:space="0" w:color="auto"/>
        <w:left w:val="none" w:sz="0" w:space="0" w:color="auto"/>
        <w:bottom w:val="none" w:sz="0" w:space="0" w:color="auto"/>
        <w:right w:val="none" w:sz="0" w:space="0" w:color="auto"/>
      </w:divBdr>
    </w:div>
    <w:div w:id="1532376010">
      <w:bodyDiv w:val="1"/>
      <w:marLeft w:val="0"/>
      <w:marRight w:val="0"/>
      <w:marTop w:val="0"/>
      <w:marBottom w:val="0"/>
      <w:divBdr>
        <w:top w:val="none" w:sz="0" w:space="0" w:color="auto"/>
        <w:left w:val="none" w:sz="0" w:space="0" w:color="auto"/>
        <w:bottom w:val="none" w:sz="0" w:space="0" w:color="auto"/>
        <w:right w:val="none" w:sz="0" w:space="0" w:color="auto"/>
      </w:divBdr>
    </w:div>
    <w:div w:id="1602840417">
      <w:bodyDiv w:val="1"/>
      <w:marLeft w:val="0"/>
      <w:marRight w:val="0"/>
      <w:marTop w:val="0"/>
      <w:marBottom w:val="0"/>
      <w:divBdr>
        <w:top w:val="none" w:sz="0" w:space="0" w:color="auto"/>
        <w:left w:val="none" w:sz="0" w:space="0" w:color="auto"/>
        <w:bottom w:val="none" w:sz="0" w:space="0" w:color="auto"/>
        <w:right w:val="none" w:sz="0" w:space="0" w:color="auto"/>
      </w:divBdr>
    </w:div>
    <w:div w:id="1612278367">
      <w:bodyDiv w:val="1"/>
      <w:marLeft w:val="0"/>
      <w:marRight w:val="0"/>
      <w:marTop w:val="0"/>
      <w:marBottom w:val="0"/>
      <w:divBdr>
        <w:top w:val="none" w:sz="0" w:space="0" w:color="auto"/>
        <w:left w:val="none" w:sz="0" w:space="0" w:color="auto"/>
        <w:bottom w:val="none" w:sz="0" w:space="0" w:color="auto"/>
        <w:right w:val="none" w:sz="0" w:space="0" w:color="auto"/>
      </w:divBdr>
    </w:div>
    <w:div w:id="1614701226">
      <w:bodyDiv w:val="1"/>
      <w:marLeft w:val="0"/>
      <w:marRight w:val="0"/>
      <w:marTop w:val="0"/>
      <w:marBottom w:val="0"/>
      <w:divBdr>
        <w:top w:val="none" w:sz="0" w:space="0" w:color="auto"/>
        <w:left w:val="none" w:sz="0" w:space="0" w:color="auto"/>
        <w:bottom w:val="none" w:sz="0" w:space="0" w:color="auto"/>
        <w:right w:val="none" w:sz="0" w:space="0" w:color="auto"/>
      </w:divBdr>
    </w:div>
    <w:div w:id="1697583998">
      <w:bodyDiv w:val="1"/>
      <w:marLeft w:val="0"/>
      <w:marRight w:val="0"/>
      <w:marTop w:val="0"/>
      <w:marBottom w:val="0"/>
      <w:divBdr>
        <w:top w:val="none" w:sz="0" w:space="0" w:color="auto"/>
        <w:left w:val="none" w:sz="0" w:space="0" w:color="auto"/>
        <w:bottom w:val="none" w:sz="0" w:space="0" w:color="auto"/>
        <w:right w:val="none" w:sz="0" w:space="0" w:color="auto"/>
      </w:divBdr>
    </w:div>
    <w:div w:id="1726218305">
      <w:bodyDiv w:val="1"/>
      <w:marLeft w:val="0"/>
      <w:marRight w:val="0"/>
      <w:marTop w:val="0"/>
      <w:marBottom w:val="0"/>
      <w:divBdr>
        <w:top w:val="none" w:sz="0" w:space="0" w:color="auto"/>
        <w:left w:val="none" w:sz="0" w:space="0" w:color="auto"/>
        <w:bottom w:val="none" w:sz="0" w:space="0" w:color="auto"/>
        <w:right w:val="none" w:sz="0" w:space="0" w:color="auto"/>
      </w:divBdr>
    </w:div>
    <w:div w:id="1733890567">
      <w:bodyDiv w:val="1"/>
      <w:marLeft w:val="0"/>
      <w:marRight w:val="0"/>
      <w:marTop w:val="0"/>
      <w:marBottom w:val="0"/>
      <w:divBdr>
        <w:top w:val="none" w:sz="0" w:space="0" w:color="auto"/>
        <w:left w:val="none" w:sz="0" w:space="0" w:color="auto"/>
        <w:bottom w:val="none" w:sz="0" w:space="0" w:color="auto"/>
        <w:right w:val="none" w:sz="0" w:space="0" w:color="auto"/>
      </w:divBdr>
    </w:div>
    <w:div w:id="1786849875">
      <w:bodyDiv w:val="1"/>
      <w:marLeft w:val="0"/>
      <w:marRight w:val="0"/>
      <w:marTop w:val="0"/>
      <w:marBottom w:val="0"/>
      <w:divBdr>
        <w:top w:val="none" w:sz="0" w:space="0" w:color="auto"/>
        <w:left w:val="none" w:sz="0" w:space="0" w:color="auto"/>
        <w:bottom w:val="none" w:sz="0" w:space="0" w:color="auto"/>
        <w:right w:val="none" w:sz="0" w:space="0" w:color="auto"/>
      </w:divBdr>
      <w:divsChild>
        <w:div w:id="1194687766">
          <w:marLeft w:val="0"/>
          <w:marRight w:val="0"/>
          <w:marTop w:val="0"/>
          <w:marBottom w:val="0"/>
          <w:divBdr>
            <w:top w:val="none" w:sz="0" w:space="0" w:color="auto"/>
            <w:left w:val="none" w:sz="0" w:space="0" w:color="auto"/>
            <w:bottom w:val="none" w:sz="0" w:space="0" w:color="auto"/>
            <w:right w:val="none" w:sz="0" w:space="0" w:color="auto"/>
          </w:divBdr>
          <w:divsChild>
            <w:div w:id="1716462850">
              <w:marLeft w:val="0"/>
              <w:marRight w:val="0"/>
              <w:marTop w:val="0"/>
              <w:marBottom w:val="0"/>
              <w:divBdr>
                <w:top w:val="none" w:sz="0" w:space="0" w:color="auto"/>
                <w:left w:val="none" w:sz="0" w:space="0" w:color="auto"/>
                <w:bottom w:val="none" w:sz="0" w:space="0" w:color="auto"/>
                <w:right w:val="none" w:sz="0" w:space="0" w:color="auto"/>
              </w:divBdr>
              <w:divsChild>
                <w:div w:id="19975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0302">
      <w:bodyDiv w:val="1"/>
      <w:marLeft w:val="0"/>
      <w:marRight w:val="0"/>
      <w:marTop w:val="0"/>
      <w:marBottom w:val="0"/>
      <w:divBdr>
        <w:top w:val="none" w:sz="0" w:space="0" w:color="auto"/>
        <w:left w:val="none" w:sz="0" w:space="0" w:color="auto"/>
        <w:bottom w:val="none" w:sz="0" w:space="0" w:color="auto"/>
        <w:right w:val="none" w:sz="0" w:space="0" w:color="auto"/>
      </w:divBdr>
    </w:div>
    <w:div w:id="1810971693">
      <w:bodyDiv w:val="1"/>
      <w:marLeft w:val="0"/>
      <w:marRight w:val="0"/>
      <w:marTop w:val="0"/>
      <w:marBottom w:val="0"/>
      <w:divBdr>
        <w:top w:val="none" w:sz="0" w:space="0" w:color="auto"/>
        <w:left w:val="none" w:sz="0" w:space="0" w:color="auto"/>
        <w:bottom w:val="none" w:sz="0" w:space="0" w:color="auto"/>
        <w:right w:val="none" w:sz="0" w:space="0" w:color="auto"/>
      </w:divBdr>
    </w:div>
    <w:div w:id="1834642428">
      <w:bodyDiv w:val="1"/>
      <w:marLeft w:val="0"/>
      <w:marRight w:val="0"/>
      <w:marTop w:val="0"/>
      <w:marBottom w:val="0"/>
      <w:divBdr>
        <w:top w:val="none" w:sz="0" w:space="0" w:color="auto"/>
        <w:left w:val="none" w:sz="0" w:space="0" w:color="auto"/>
        <w:bottom w:val="none" w:sz="0" w:space="0" w:color="auto"/>
        <w:right w:val="none" w:sz="0" w:space="0" w:color="auto"/>
      </w:divBdr>
    </w:div>
    <w:div w:id="1846553395">
      <w:bodyDiv w:val="1"/>
      <w:marLeft w:val="0"/>
      <w:marRight w:val="0"/>
      <w:marTop w:val="0"/>
      <w:marBottom w:val="0"/>
      <w:divBdr>
        <w:top w:val="none" w:sz="0" w:space="0" w:color="auto"/>
        <w:left w:val="none" w:sz="0" w:space="0" w:color="auto"/>
        <w:bottom w:val="none" w:sz="0" w:space="0" w:color="auto"/>
        <w:right w:val="none" w:sz="0" w:space="0" w:color="auto"/>
      </w:divBdr>
      <w:divsChild>
        <w:div w:id="1194996822">
          <w:marLeft w:val="0"/>
          <w:marRight w:val="0"/>
          <w:marTop w:val="0"/>
          <w:marBottom w:val="0"/>
          <w:divBdr>
            <w:top w:val="none" w:sz="0" w:space="0" w:color="auto"/>
            <w:left w:val="none" w:sz="0" w:space="0" w:color="auto"/>
            <w:bottom w:val="none" w:sz="0" w:space="0" w:color="auto"/>
            <w:right w:val="none" w:sz="0" w:space="0" w:color="auto"/>
          </w:divBdr>
          <w:divsChild>
            <w:div w:id="136260740">
              <w:marLeft w:val="0"/>
              <w:marRight w:val="0"/>
              <w:marTop w:val="0"/>
              <w:marBottom w:val="0"/>
              <w:divBdr>
                <w:top w:val="none" w:sz="0" w:space="0" w:color="auto"/>
                <w:left w:val="none" w:sz="0" w:space="0" w:color="auto"/>
                <w:bottom w:val="none" w:sz="0" w:space="0" w:color="auto"/>
                <w:right w:val="none" w:sz="0" w:space="0" w:color="auto"/>
              </w:divBdr>
              <w:divsChild>
                <w:div w:id="173154647">
                  <w:marLeft w:val="0"/>
                  <w:marRight w:val="0"/>
                  <w:marTop w:val="0"/>
                  <w:marBottom w:val="0"/>
                  <w:divBdr>
                    <w:top w:val="none" w:sz="0" w:space="0" w:color="auto"/>
                    <w:left w:val="none" w:sz="0" w:space="0" w:color="auto"/>
                    <w:bottom w:val="none" w:sz="0" w:space="0" w:color="auto"/>
                    <w:right w:val="none" w:sz="0" w:space="0" w:color="auto"/>
                  </w:divBdr>
                  <w:divsChild>
                    <w:div w:id="17232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83631">
      <w:bodyDiv w:val="1"/>
      <w:marLeft w:val="0"/>
      <w:marRight w:val="0"/>
      <w:marTop w:val="0"/>
      <w:marBottom w:val="0"/>
      <w:divBdr>
        <w:top w:val="none" w:sz="0" w:space="0" w:color="auto"/>
        <w:left w:val="none" w:sz="0" w:space="0" w:color="auto"/>
        <w:bottom w:val="none" w:sz="0" w:space="0" w:color="auto"/>
        <w:right w:val="none" w:sz="0" w:space="0" w:color="auto"/>
      </w:divBdr>
    </w:div>
    <w:div w:id="1869442096">
      <w:bodyDiv w:val="1"/>
      <w:marLeft w:val="0"/>
      <w:marRight w:val="0"/>
      <w:marTop w:val="0"/>
      <w:marBottom w:val="0"/>
      <w:divBdr>
        <w:top w:val="none" w:sz="0" w:space="0" w:color="auto"/>
        <w:left w:val="none" w:sz="0" w:space="0" w:color="auto"/>
        <w:bottom w:val="none" w:sz="0" w:space="0" w:color="auto"/>
        <w:right w:val="none" w:sz="0" w:space="0" w:color="auto"/>
      </w:divBdr>
      <w:divsChild>
        <w:div w:id="1692223796">
          <w:marLeft w:val="0"/>
          <w:marRight w:val="0"/>
          <w:marTop w:val="0"/>
          <w:marBottom w:val="0"/>
          <w:divBdr>
            <w:top w:val="none" w:sz="0" w:space="0" w:color="auto"/>
            <w:left w:val="none" w:sz="0" w:space="0" w:color="auto"/>
            <w:bottom w:val="none" w:sz="0" w:space="0" w:color="auto"/>
            <w:right w:val="none" w:sz="0" w:space="0" w:color="auto"/>
          </w:divBdr>
          <w:divsChild>
            <w:div w:id="703754097">
              <w:marLeft w:val="0"/>
              <w:marRight w:val="0"/>
              <w:marTop w:val="0"/>
              <w:marBottom w:val="0"/>
              <w:divBdr>
                <w:top w:val="none" w:sz="0" w:space="0" w:color="auto"/>
                <w:left w:val="none" w:sz="0" w:space="0" w:color="auto"/>
                <w:bottom w:val="none" w:sz="0" w:space="0" w:color="auto"/>
                <w:right w:val="none" w:sz="0" w:space="0" w:color="auto"/>
              </w:divBdr>
              <w:divsChild>
                <w:div w:id="950353492">
                  <w:marLeft w:val="0"/>
                  <w:marRight w:val="0"/>
                  <w:marTop w:val="0"/>
                  <w:marBottom w:val="0"/>
                  <w:divBdr>
                    <w:top w:val="none" w:sz="0" w:space="0" w:color="auto"/>
                    <w:left w:val="none" w:sz="0" w:space="0" w:color="auto"/>
                    <w:bottom w:val="none" w:sz="0" w:space="0" w:color="auto"/>
                    <w:right w:val="none" w:sz="0" w:space="0" w:color="auto"/>
                  </w:divBdr>
                  <w:divsChild>
                    <w:div w:id="7268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91949">
      <w:bodyDiv w:val="1"/>
      <w:marLeft w:val="0"/>
      <w:marRight w:val="0"/>
      <w:marTop w:val="0"/>
      <w:marBottom w:val="0"/>
      <w:divBdr>
        <w:top w:val="none" w:sz="0" w:space="0" w:color="auto"/>
        <w:left w:val="none" w:sz="0" w:space="0" w:color="auto"/>
        <w:bottom w:val="none" w:sz="0" w:space="0" w:color="auto"/>
        <w:right w:val="none" w:sz="0" w:space="0" w:color="auto"/>
      </w:divBdr>
    </w:div>
    <w:div w:id="1976594751">
      <w:bodyDiv w:val="1"/>
      <w:marLeft w:val="0"/>
      <w:marRight w:val="0"/>
      <w:marTop w:val="0"/>
      <w:marBottom w:val="0"/>
      <w:divBdr>
        <w:top w:val="none" w:sz="0" w:space="0" w:color="auto"/>
        <w:left w:val="none" w:sz="0" w:space="0" w:color="auto"/>
        <w:bottom w:val="none" w:sz="0" w:space="0" w:color="auto"/>
        <w:right w:val="none" w:sz="0" w:space="0" w:color="auto"/>
      </w:divBdr>
    </w:div>
    <w:div w:id="1982031943">
      <w:bodyDiv w:val="1"/>
      <w:marLeft w:val="0"/>
      <w:marRight w:val="0"/>
      <w:marTop w:val="0"/>
      <w:marBottom w:val="0"/>
      <w:divBdr>
        <w:top w:val="none" w:sz="0" w:space="0" w:color="auto"/>
        <w:left w:val="none" w:sz="0" w:space="0" w:color="auto"/>
        <w:bottom w:val="none" w:sz="0" w:space="0" w:color="auto"/>
        <w:right w:val="none" w:sz="0" w:space="0" w:color="auto"/>
      </w:divBdr>
    </w:div>
    <w:div w:id="2009406852">
      <w:bodyDiv w:val="1"/>
      <w:marLeft w:val="0"/>
      <w:marRight w:val="0"/>
      <w:marTop w:val="0"/>
      <w:marBottom w:val="0"/>
      <w:divBdr>
        <w:top w:val="none" w:sz="0" w:space="0" w:color="auto"/>
        <w:left w:val="none" w:sz="0" w:space="0" w:color="auto"/>
        <w:bottom w:val="none" w:sz="0" w:space="0" w:color="auto"/>
        <w:right w:val="none" w:sz="0" w:space="0" w:color="auto"/>
      </w:divBdr>
    </w:div>
    <w:div w:id="2036805193">
      <w:bodyDiv w:val="1"/>
      <w:marLeft w:val="0"/>
      <w:marRight w:val="0"/>
      <w:marTop w:val="0"/>
      <w:marBottom w:val="0"/>
      <w:divBdr>
        <w:top w:val="none" w:sz="0" w:space="0" w:color="auto"/>
        <w:left w:val="none" w:sz="0" w:space="0" w:color="auto"/>
        <w:bottom w:val="none" w:sz="0" w:space="0" w:color="auto"/>
        <w:right w:val="none" w:sz="0" w:space="0" w:color="auto"/>
      </w:divBdr>
    </w:div>
    <w:div w:id="2105108205">
      <w:bodyDiv w:val="1"/>
      <w:marLeft w:val="0"/>
      <w:marRight w:val="0"/>
      <w:marTop w:val="0"/>
      <w:marBottom w:val="0"/>
      <w:divBdr>
        <w:top w:val="none" w:sz="0" w:space="0" w:color="auto"/>
        <w:left w:val="none" w:sz="0" w:space="0" w:color="auto"/>
        <w:bottom w:val="none" w:sz="0" w:space="0" w:color="auto"/>
        <w:right w:val="none" w:sz="0" w:space="0" w:color="auto"/>
      </w:divBdr>
    </w:div>
    <w:div w:id="2131589607">
      <w:bodyDiv w:val="1"/>
      <w:marLeft w:val="0"/>
      <w:marRight w:val="0"/>
      <w:marTop w:val="0"/>
      <w:marBottom w:val="0"/>
      <w:divBdr>
        <w:top w:val="none" w:sz="0" w:space="0" w:color="auto"/>
        <w:left w:val="none" w:sz="0" w:space="0" w:color="auto"/>
        <w:bottom w:val="none" w:sz="0" w:space="0" w:color="auto"/>
        <w:right w:val="none" w:sz="0" w:space="0" w:color="auto"/>
      </w:divBdr>
      <w:divsChild>
        <w:div w:id="1037779355">
          <w:marLeft w:val="0"/>
          <w:marRight w:val="0"/>
          <w:marTop w:val="0"/>
          <w:marBottom w:val="0"/>
          <w:divBdr>
            <w:top w:val="none" w:sz="0" w:space="0" w:color="auto"/>
            <w:left w:val="none" w:sz="0" w:space="0" w:color="auto"/>
            <w:bottom w:val="none" w:sz="0" w:space="0" w:color="auto"/>
            <w:right w:val="none" w:sz="0" w:space="0" w:color="auto"/>
          </w:divBdr>
          <w:divsChild>
            <w:div w:id="1164977430">
              <w:marLeft w:val="0"/>
              <w:marRight w:val="0"/>
              <w:marTop w:val="0"/>
              <w:marBottom w:val="0"/>
              <w:divBdr>
                <w:top w:val="none" w:sz="0" w:space="0" w:color="auto"/>
                <w:left w:val="none" w:sz="0" w:space="0" w:color="auto"/>
                <w:bottom w:val="none" w:sz="0" w:space="0" w:color="auto"/>
                <w:right w:val="none" w:sz="0" w:space="0" w:color="auto"/>
              </w:divBdr>
              <w:divsChild>
                <w:div w:id="726494324">
                  <w:marLeft w:val="0"/>
                  <w:marRight w:val="0"/>
                  <w:marTop w:val="0"/>
                  <w:marBottom w:val="0"/>
                  <w:divBdr>
                    <w:top w:val="none" w:sz="0" w:space="0" w:color="auto"/>
                    <w:left w:val="none" w:sz="0" w:space="0" w:color="auto"/>
                    <w:bottom w:val="none" w:sz="0" w:space="0" w:color="auto"/>
                    <w:right w:val="none" w:sz="0" w:space="0" w:color="auto"/>
                  </w:divBdr>
                  <w:divsChild>
                    <w:div w:id="19883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regonmetro.gov/tools-partners/grants-and-resources/nature-grants/capital-grants/urban-transformations" TargetMode="External"/><Relationship Id="rId18" Type="http://schemas.openxmlformats.org/officeDocument/2006/relationships/hyperlink" Target="https://zoomgrants.com/gprop.asp?donorid=2199" TargetMode="External"/><Relationship Id="rId26" Type="http://schemas.openxmlformats.org/officeDocument/2006/relationships/hyperlink" Target="https://gis.oregonmetro.gov/equityAtlas" TargetMode="External"/><Relationship Id="rId39" Type="http://schemas.openxmlformats.org/officeDocument/2006/relationships/hyperlink" Target="https://vimeo.com/592396231/269740daa3" TargetMode="External"/><Relationship Id="rId3" Type="http://schemas.openxmlformats.org/officeDocument/2006/relationships/styles" Target="styles.xml"/><Relationship Id="rId21" Type="http://schemas.openxmlformats.org/officeDocument/2006/relationships/hyperlink" Target="mailto:Notices@zoomgrants.com" TargetMode="External"/><Relationship Id="rId34" Type="http://schemas.openxmlformats.org/officeDocument/2006/relationships/hyperlink" Target="https://www.oregonmetro.gov/sites/default/files/2022/01/13/20210802-Bond-Climate-Resiliency-Criteria.pdf" TargetMode="External"/><Relationship Id="rId42" Type="http://schemas.openxmlformats.org/officeDocument/2006/relationships/hyperlink" Target="https://vimeo.com/710981843/7a3fe4a1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regonmetro.gov/tools-partners/grants-and-resources/nature-grants/capital-grants/land-acquisition" TargetMode="External"/><Relationship Id="rId17" Type="http://schemas.openxmlformats.org/officeDocument/2006/relationships/hyperlink" Target="mailto:CommunityInvestments@oregonmetro.gov" TargetMode="External"/><Relationship Id="rId25" Type="http://schemas.openxmlformats.org/officeDocument/2006/relationships/hyperlink" Target="http://nces.ed.gov/ccd/index.asp" TargetMode="External"/><Relationship Id="rId33" Type="http://schemas.openxmlformats.org/officeDocument/2006/relationships/hyperlink" Target="https://vimeo.com/766692873/c3b0cc0add" TargetMode="External"/><Relationship Id="rId38" Type="http://schemas.openxmlformats.org/officeDocument/2006/relationships/hyperlink" Target="https://www.oregonmetro.gov/sites/default/files/2019/11/04/construction-career-pathways-regional-framework-20190901.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dependentsector.org/resource/value-of-volunteer-time/" TargetMode="External"/><Relationship Id="rId20" Type="http://schemas.openxmlformats.org/officeDocument/2006/relationships/hyperlink" Target="https://zoomgrants.com/gprop.asp?donorid=2199" TargetMode="External"/><Relationship Id="rId29" Type="http://schemas.openxmlformats.org/officeDocument/2006/relationships/hyperlink" Target="http://www.regionalconservationstrategy.org/site/viewer" TargetMode="External"/><Relationship Id="rId41" Type="http://schemas.openxmlformats.org/officeDocument/2006/relationships/hyperlink" Target="https://vimeo.com/642490111/7ad5b08f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Questions@ZoomGrants.com" TargetMode="External"/><Relationship Id="rId32" Type="http://schemas.openxmlformats.org/officeDocument/2006/relationships/hyperlink" Target="https://www.oregonmetro.gov/sites/default/files/2021/07/07/Community%20Engagement%20Planning%20Guide_wv_Rev_June2021b.docx" TargetMode="External"/><Relationship Id="rId37" Type="http://schemas.openxmlformats.org/officeDocument/2006/relationships/hyperlink" Target="https://vimeo.com/592396231/269740daa3" TargetMode="External"/><Relationship Id="rId40" Type="http://schemas.openxmlformats.org/officeDocument/2006/relationships/hyperlink" Target="https://www.oregonmetro.gov/sites/default/files/2021/06/03/20210603-contract-and-workforce-equity-for-local-share.pdf"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oregonmetro.gov/tools-partners/grants-and-resources/nature-grants/capital-grants/neighborhood-livability" TargetMode="External"/><Relationship Id="rId23" Type="http://schemas.openxmlformats.org/officeDocument/2006/relationships/hyperlink" Target="https://zoomgrants.zendesk.com/hc/en-us/categories/202479098-Applicants" TargetMode="External"/><Relationship Id="rId28" Type="http://schemas.openxmlformats.org/officeDocument/2006/relationships/hyperlink" Target="https://gis.oregonmetro.gov/equityAtlas" TargetMode="External"/><Relationship Id="rId36" Type="http://schemas.openxmlformats.org/officeDocument/2006/relationships/hyperlink" Target="https://www.oregonmetro.gov/sites/default/files/2021/07/12/20210706-PN-Bond-Anti-dStrategies.pdf" TargetMode="External"/><Relationship Id="rId10" Type="http://schemas.openxmlformats.org/officeDocument/2006/relationships/image" Target="media/image2.png"/><Relationship Id="rId19" Type="http://schemas.openxmlformats.org/officeDocument/2006/relationships/hyperlink" Target="https://www.oregonmetro.gov/tools-partners/grants-and-resources/nature-grants/nature-education-grants" TargetMode="External"/><Relationship Id="rId31" Type="http://schemas.openxmlformats.org/officeDocument/2006/relationships/hyperlink" Target="https://www.oregonmetro.gov/sites/default/files/2021/07/07/Engagement_toolkit_compiled_20210630.pd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regonmetro.gov/tools-partners/grants-and-resources/nature-grants/capital-grants/restoration" TargetMode="External"/><Relationship Id="rId22" Type="http://schemas.openxmlformats.org/officeDocument/2006/relationships/hyperlink" Target="http://help.zoomgrants.com/" TargetMode="External"/><Relationship Id="rId27" Type="http://schemas.openxmlformats.org/officeDocument/2006/relationships/hyperlink" Target="http://gis.oregonmetro.gov/metromap/" TargetMode="External"/><Relationship Id="rId30" Type="http://schemas.openxmlformats.org/officeDocument/2006/relationships/hyperlink" Target="https://www.oregonmetro.gov/tools-partners/grants-and-resources/local-share" TargetMode="External"/><Relationship Id="rId35" Type="http://schemas.openxmlformats.org/officeDocument/2006/relationships/hyperlink" Target="https://vimeo.com/647110783/c78916034d" TargetMode="External"/><Relationship Id="rId43" Type="http://schemas.openxmlformats.org/officeDocument/2006/relationships/hyperlink" Target="https://vimeo.com/625846273/a76bfcdec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C1D88-C4B6-4DBA-90A7-ECC121C4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8048</Words>
  <Characters>45875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2019 Parks and Nature Bond Local Share Work Plan</vt:lpstr>
    </vt:vector>
  </TitlesOfParts>
  <Manager/>
  <Company>Metro</Company>
  <LinksUpToDate>false</LinksUpToDate>
  <CharactersWithSpaces>53816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Parks and Nature Bond Local Share Work Plan</dc:title>
  <dc:subject/>
  <dc:creator>Marcia Sinclair</dc:creator>
  <cp:keywords/>
  <dc:description/>
  <cp:lastModifiedBy>Renee Ingram</cp:lastModifiedBy>
  <cp:revision>4</cp:revision>
  <cp:lastPrinted>2023-01-12T22:42:00Z</cp:lastPrinted>
  <dcterms:created xsi:type="dcterms:W3CDTF">2024-01-11T21:27:00Z</dcterms:created>
  <dcterms:modified xsi:type="dcterms:W3CDTF">2024-01-12T18:41:00Z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2019-02-07T10:00:00Z</vt:filetime>
  </property>
  <property fmtid="{D5CDD505-2E9C-101B-9397-08002B2CF9AE}" pid="3" name="LastSaved">
    <vt:filetime>2020-08-19T10:00:00Z</vt:filetime>
  </property>
</Properties>
</file>