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2C907" w14:textId="0D490A74" w:rsidR="006010BA" w:rsidRPr="006D25AE" w:rsidRDefault="00FA62F7" w:rsidP="008B23DB">
      <w:pPr>
        <w:pStyle w:val="Heading5"/>
        <w:tabs>
          <w:tab w:val="left" w:pos="1440"/>
        </w:tabs>
        <w:ind w:left="1530" w:right="2160"/>
        <w:jc w:val="left"/>
        <w:rPr>
          <w:rFonts w:asciiTheme="minorHAnsi" w:hAnsiTheme="minorHAnsi" w:cs="Arial"/>
          <w:b/>
        </w:rPr>
      </w:pPr>
      <w:r>
        <w:rPr>
          <w:rFonts w:asciiTheme="minorHAnsi" w:hAnsiTheme="minorHAnsi" w:cs="Arial"/>
          <w:b/>
        </w:rPr>
        <w:t xml:space="preserve">Sample letter from employers to employees announcing </w:t>
      </w:r>
      <w:r w:rsidR="00EF412B">
        <w:rPr>
          <w:rFonts w:asciiTheme="minorHAnsi" w:hAnsiTheme="minorHAnsi" w:cs="Arial"/>
          <w:b/>
        </w:rPr>
        <w:t>Metro</w:t>
      </w:r>
      <w:r>
        <w:rPr>
          <w:rFonts w:asciiTheme="minorHAnsi" w:hAnsiTheme="minorHAnsi" w:cs="Arial"/>
          <w:b/>
        </w:rPr>
        <w:t xml:space="preserve"> personal income ta</w:t>
      </w:r>
      <w:bookmarkStart w:id="0" w:name="_GoBack"/>
      <w:bookmarkEnd w:id="0"/>
      <w:r>
        <w:rPr>
          <w:rFonts w:asciiTheme="minorHAnsi" w:hAnsiTheme="minorHAnsi" w:cs="Arial"/>
          <w:b/>
        </w:rPr>
        <w:t>x withholding</w:t>
      </w:r>
    </w:p>
    <w:p w14:paraId="52A2C908" w14:textId="77777777" w:rsidR="00CA34BA" w:rsidRPr="006D25AE" w:rsidRDefault="00CA34BA" w:rsidP="008B23DB">
      <w:pPr>
        <w:tabs>
          <w:tab w:val="left" w:pos="1440"/>
        </w:tabs>
        <w:ind w:left="1530" w:right="2160"/>
        <w:rPr>
          <w:rFonts w:asciiTheme="minorHAnsi" w:hAnsiTheme="minorHAnsi"/>
        </w:rPr>
      </w:pPr>
    </w:p>
    <w:p w14:paraId="52A2C909" w14:textId="77777777" w:rsidR="00CA34BA" w:rsidRPr="00EF412B" w:rsidRDefault="00CA34BA" w:rsidP="00EF412B">
      <w:pPr>
        <w:tabs>
          <w:tab w:val="left" w:pos="1440"/>
        </w:tabs>
        <w:ind w:left="1530" w:right="2160"/>
        <w:rPr>
          <w:rFonts w:asciiTheme="minorHAnsi" w:hAnsiTheme="minorHAnsi" w:cstheme="minorHAnsi"/>
          <w:sz w:val="28"/>
          <w:szCs w:val="28"/>
        </w:rPr>
      </w:pPr>
    </w:p>
    <w:p w14:paraId="59E0DCFD" w14:textId="77777777" w:rsidR="00EF412B" w:rsidRPr="00EF412B" w:rsidRDefault="00EF412B" w:rsidP="00EF412B">
      <w:pPr>
        <w:ind w:left="1530" w:right="720"/>
        <w:rPr>
          <w:rFonts w:asciiTheme="minorHAnsi" w:hAnsiTheme="minorHAnsi" w:cstheme="minorHAnsi"/>
          <w:sz w:val="28"/>
          <w:szCs w:val="28"/>
        </w:rPr>
      </w:pPr>
      <w:r w:rsidRPr="00EF412B">
        <w:rPr>
          <w:rFonts w:asciiTheme="minorHAnsi" w:hAnsiTheme="minorHAnsi" w:cstheme="minorHAnsi"/>
          <w:sz w:val="28"/>
          <w:szCs w:val="28"/>
        </w:rPr>
        <w:t xml:space="preserve">The letter below is a sample letter that communicates to employees when Metro Supportive Housing Services tax withholding is available. </w:t>
      </w:r>
    </w:p>
    <w:p w14:paraId="7FF39052" w14:textId="77777777" w:rsidR="00EF412B" w:rsidRPr="00EF412B" w:rsidRDefault="00EF412B" w:rsidP="00EF412B">
      <w:pPr>
        <w:ind w:left="1530" w:right="720"/>
        <w:rPr>
          <w:rFonts w:asciiTheme="minorHAnsi" w:hAnsiTheme="minorHAnsi" w:cstheme="minorHAnsi"/>
          <w:sz w:val="28"/>
          <w:szCs w:val="28"/>
        </w:rPr>
      </w:pPr>
    </w:p>
    <w:p w14:paraId="228AB632" w14:textId="77777777" w:rsidR="00EF412B" w:rsidRPr="00EF412B" w:rsidRDefault="00EF412B" w:rsidP="00EF412B">
      <w:pPr>
        <w:ind w:left="1530" w:right="720"/>
        <w:rPr>
          <w:rFonts w:asciiTheme="minorHAnsi" w:hAnsiTheme="minorHAnsi" w:cstheme="minorHAnsi"/>
          <w:sz w:val="28"/>
          <w:szCs w:val="28"/>
        </w:rPr>
      </w:pPr>
      <w:r w:rsidRPr="00EF412B">
        <w:rPr>
          <w:rFonts w:asciiTheme="minorHAnsi" w:hAnsiTheme="minorHAnsi" w:cstheme="minorHAnsi"/>
          <w:sz w:val="28"/>
          <w:szCs w:val="28"/>
        </w:rPr>
        <w:t xml:space="preserve">Per Metro Code 7.06.120, withholding will be voluntary in 2021. However, an employer must offer to its employees in writing to withhold the Metro personal income tax from the employees’ wages as soon as the employer’s payroll system(s) can be configured to capture and remit the taxes withheld. Beginning 2022, withholding is mandatory for all employees who work in the Metro District and earn $200,000 or more during the calendar year.  </w:t>
      </w:r>
    </w:p>
    <w:p w14:paraId="726EF80C" w14:textId="77777777" w:rsidR="00EF412B" w:rsidRPr="00EF412B" w:rsidRDefault="00EF412B" w:rsidP="00EF412B">
      <w:pPr>
        <w:ind w:left="1530" w:right="720"/>
        <w:rPr>
          <w:rFonts w:asciiTheme="minorHAnsi" w:hAnsiTheme="minorHAnsi" w:cstheme="minorHAnsi"/>
          <w:sz w:val="28"/>
          <w:szCs w:val="28"/>
        </w:rPr>
      </w:pPr>
    </w:p>
    <w:p w14:paraId="3E7C5F4D" w14:textId="77777777" w:rsidR="00EF412B" w:rsidRPr="00EF412B" w:rsidRDefault="00EF412B" w:rsidP="00EF412B">
      <w:pPr>
        <w:ind w:left="1530" w:right="720"/>
        <w:rPr>
          <w:rFonts w:asciiTheme="minorHAnsi" w:hAnsiTheme="minorHAnsi" w:cstheme="minorHAnsi"/>
          <w:sz w:val="28"/>
          <w:szCs w:val="28"/>
        </w:rPr>
      </w:pPr>
      <w:r w:rsidRPr="00EF412B">
        <w:rPr>
          <w:rFonts w:asciiTheme="minorHAnsi" w:hAnsiTheme="minorHAnsi" w:cstheme="minorHAnsi"/>
          <w:sz w:val="28"/>
          <w:szCs w:val="28"/>
        </w:rPr>
        <w:t xml:space="preserve">The sample letter includes reference to Multnomah County Preschool for All personal income taxes. If you are not required to withhold this tax please remove the language in </w:t>
      </w:r>
      <w:r w:rsidRPr="00EF412B">
        <w:rPr>
          <w:rFonts w:asciiTheme="minorHAnsi" w:hAnsiTheme="minorHAnsi" w:cstheme="minorHAnsi"/>
          <w:color w:val="00B050"/>
          <w:sz w:val="28"/>
          <w:szCs w:val="28"/>
        </w:rPr>
        <w:t>green</w:t>
      </w:r>
      <w:r w:rsidRPr="00EF412B">
        <w:rPr>
          <w:rFonts w:asciiTheme="minorHAnsi" w:hAnsiTheme="minorHAnsi" w:cstheme="minorHAnsi"/>
          <w:sz w:val="28"/>
          <w:szCs w:val="28"/>
        </w:rPr>
        <w:t>.</w:t>
      </w:r>
    </w:p>
    <w:p w14:paraId="47285C6F" w14:textId="77777777" w:rsidR="00EF412B" w:rsidRPr="00EF412B" w:rsidRDefault="00EF412B" w:rsidP="00EF412B">
      <w:pPr>
        <w:ind w:left="1530" w:right="720"/>
        <w:rPr>
          <w:rFonts w:asciiTheme="minorHAnsi" w:hAnsiTheme="minorHAnsi" w:cstheme="minorHAnsi"/>
          <w:sz w:val="28"/>
          <w:szCs w:val="28"/>
        </w:rPr>
      </w:pPr>
    </w:p>
    <w:p w14:paraId="4460DD39" w14:textId="77777777" w:rsidR="00EF412B" w:rsidRPr="00EF412B" w:rsidRDefault="00EF412B" w:rsidP="00EF412B">
      <w:pPr>
        <w:ind w:left="1530" w:right="720"/>
        <w:rPr>
          <w:rFonts w:asciiTheme="minorHAnsi" w:hAnsiTheme="minorHAnsi" w:cstheme="minorHAnsi"/>
          <w:sz w:val="28"/>
          <w:szCs w:val="28"/>
        </w:rPr>
      </w:pPr>
      <w:r w:rsidRPr="00EF412B">
        <w:rPr>
          <w:rFonts w:asciiTheme="minorHAnsi" w:hAnsiTheme="minorHAnsi" w:cstheme="minorHAnsi"/>
          <w:sz w:val="28"/>
          <w:szCs w:val="28"/>
        </w:rPr>
        <w:t xml:space="preserve">Language in </w:t>
      </w:r>
      <w:r w:rsidRPr="00EF412B">
        <w:rPr>
          <w:rFonts w:asciiTheme="minorHAnsi" w:hAnsiTheme="minorHAnsi" w:cstheme="minorHAnsi"/>
          <w:color w:val="FF0000"/>
          <w:sz w:val="28"/>
          <w:szCs w:val="28"/>
        </w:rPr>
        <w:t xml:space="preserve">red </w:t>
      </w:r>
      <w:r w:rsidRPr="00EF412B">
        <w:rPr>
          <w:rFonts w:asciiTheme="minorHAnsi" w:hAnsiTheme="minorHAnsi" w:cstheme="minorHAnsi"/>
          <w:sz w:val="28"/>
          <w:szCs w:val="28"/>
        </w:rPr>
        <w:t xml:space="preserve">indicates sections that need to be completed by the employer. </w:t>
      </w:r>
    </w:p>
    <w:p w14:paraId="52A2C90B" w14:textId="77777777" w:rsidR="006D25AE" w:rsidRDefault="006D25AE" w:rsidP="008B23DB">
      <w:pPr>
        <w:tabs>
          <w:tab w:val="left" w:pos="1440"/>
        </w:tabs>
        <w:ind w:left="1530" w:right="2160"/>
        <w:rPr>
          <w:rFonts w:asciiTheme="minorHAnsi" w:hAnsiTheme="minorHAnsi"/>
          <w:sz w:val="32"/>
          <w:szCs w:val="32"/>
        </w:rPr>
      </w:pPr>
    </w:p>
    <w:p w14:paraId="52A2C90D" w14:textId="056BFB26" w:rsidR="004A5D74" w:rsidRDefault="00FA62F7" w:rsidP="008B23DB">
      <w:pPr>
        <w:tabs>
          <w:tab w:val="left" w:pos="1440"/>
        </w:tabs>
        <w:ind w:left="1530" w:right="2160"/>
        <w:rPr>
          <w:rFonts w:asciiTheme="minorHAnsi" w:hAnsiTheme="minorHAnsi"/>
          <w:sz w:val="28"/>
          <w:szCs w:val="32"/>
        </w:rPr>
      </w:pPr>
      <w:r w:rsidRPr="00EF412B">
        <w:rPr>
          <w:rFonts w:asciiTheme="minorHAnsi" w:hAnsiTheme="minorHAnsi"/>
          <w:sz w:val="28"/>
          <w:szCs w:val="32"/>
        </w:rPr>
        <w:t>Issued April 2021</w:t>
      </w:r>
    </w:p>
    <w:p w14:paraId="268D2E7B" w14:textId="77777777" w:rsidR="00EF412B" w:rsidRDefault="00EF412B" w:rsidP="008B23DB">
      <w:pPr>
        <w:tabs>
          <w:tab w:val="left" w:pos="1440"/>
        </w:tabs>
        <w:ind w:left="1530" w:right="2160"/>
        <w:rPr>
          <w:rFonts w:asciiTheme="minorHAnsi" w:hAnsiTheme="minorHAnsi"/>
          <w:sz w:val="28"/>
          <w:szCs w:val="32"/>
        </w:rPr>
        <w:sectPr w:rsidR="00EF412B" w:rsidSect="00EF412B">
          <w:headerReference w:type="first" r:id="rId11"/>
          <w:footerReference w:type="first" r:id="rId12"/>
          <w:pgSz w:w="12240" w:h="15840" w:code="1"/>
          <w:pgMar w:top="3150" w:right="720" w:bottom="720" w:left="720" w:header="720" w:footer="288" w:gutter="0"/>
          <w:cols w:space="720"/>
          <w:titlePg/>
          <w:docGrid w:linePitch="326"/>
        </w:sectPr>
      </w:pPr>
    </w:p>
    <w:p w14:paraId="30F92E0B" w14:textId="77777777" w:rsidR="00EF412B" w:rsidRDefault="00EF412B" w:rsidP="00EF412B">
      <w:pPr>
        <w:rPr>
          <w:rFonts w:asciiTheme="minorHAnsi" w:eastAsia="Arial" w:hAnsiTheme="minorHAnsi" w:cstheme="minorHAnsi"/>
        </w:rPr>
      </w:pPr>
    </w:p>
    <w:p w14:paraId="62683B3A" w14:textId="77777777" w:rsidR="00EF412B" w:rsidRDefault="00EF412B" w:rsidP="00EF412B">
      <w:pPr>
        <w:rPr>
          <w:rFonts w:asciiTheme="minorHAnsi" w:eastAsia="Arial" w:hAnsiTheme="minorHAnsi" w:cstheme="minorHAnsi"/>
        </w:rPr>
      </w:pPr>
    </w:p>
    <w:p w14:paraId="53B51B1A" w14:textId="77777777" w:rsidR="00EF412B" w:rsidRDefault="00EF412B" w:rsidP="00EF412B">
      <w:pPr>
        <w:rPr>
          <w:rFonts w:asciiTheme="minorHAnsi" w:eastAsia="Arial" w:hAnsiTheme="minorHAnsi" w:cstheme="minorHAnsi"/>
        </w:rPr>
      </w:pPr>
    </w:p>
    <w:p w14:paraId="65DD9806" w14:textId="77777777" w:rsidR="00EF412B" w:rsidRDefault="00EF412B" w:rsidP="00EF412B">
      <w:pPr>
        <w:rPr>
          <w:rFonts w:asciiTheme="minorHAnsi" w:eastAsia="Arial" w:hAnsiTheme="minorHAnsi" w:cstheme="minorHAnsi"/>
        </w:rPr>
      </w:pPr>
    </w:p>
    <w:p w14:paraId="011E0762" w14:textId="7B9390A1" w:rsidR="00EF412B" w:rsidRPr="00802CEB" w:rsidRDefault="00802CEB" w:rsidP="00EF412B">
      <w:pPr>
        <w:rPr>
          <w:rFonts w:asciiTheme="minorHAnsi" w:eastAsia="Arial" w:hAnsiTheme="minorHAnsi" w:cstheme="minorHAnsi"/>
          <w:color w:val="FF0000"/>
        </w:rPr>
      </w:pPr>
      <w:r w:rsidRPr="00802CEB">
        <w:rPr>
          <w:rFonts w:asciiTheme="minorHAnsi" w:eastAsia="Arial" w:hAnsiTheme="minorHAnsi" w:cstheme="minorHAnsi"/>
          <w:color w:val="FF0000"/>
        </w:rPr>
        <w:t>DATE</w:t>
      </w:r>
    </w:p>
    <w:p w14:paraId="780DEEF9" w14:textId="77777777" w:rsidR="00EF412B" w:rsidRDefault="00EF412B" w:rsidP="00EF412B">
      <w:pPr>
        <w:rPr>
          <w:rFonts w:asciiTheme="minorHAnsi" w:eastAsia="Arial" w:hAnsiTheme="minorHAnsi" w:cstheme="minorHAnsi"/>
        </w:rPr>
      </w:pPr>
    </w:p>
    <w:p w14:paraId="24B2665D" w14:textId="4FCD3BB7" w:rsidR="00EF412B" w:rsidRDefault="00EF412B" w:rsidP="00EF412B">
      <w:pPr>
        <w:rPr>
          <w:rFonts w:asciiTheme="minorHAnsi" w:eastAsia="Arial" w:hAnsiTheme="minorHAnsi" w:cstheme="minorHAnsi"/>
        </w:rPr>
      </w:pPr>
      <w:r w:rsidRPr="004D2955">
        <w:rPr>
          <w:rFonts w:asciiTheme="minorHAnsi" w:eastAsia="Arial" w:hAnsiTheme="minorHAnsi" w:cstheme="minorHAnsi"/>
        </w:rPr>
        <w:t xml:space="preserve">To </w:t>
      </w:r>
      <w:r w:rsidRPr="00EF412B">
        <w:rPr>
          <w:rFonts w:asciiTheme="minorHAnsi" w:eastAsia="Arial" w:hAnsiTheme="minorHAnsi" w:cstheme="minorHAnsi"/>
          <w:color w:val="FF0000"/>
        </w:rPr>
        <w:t>EMPLOYEE</w:t>
      </w:r>
      <w:r>
        <w:rPr>
          <w:rFonts w:asciiTheme="minorHAnsi" w:eastAsia="Arial" w:hAnsiTheme="minorHAnsi" w:cstheme="minorHAnsi"/>
        </w:rPr>
        <w:t xml:space="preserve">, </w:t>
      </w:r>
    </w:p>
    <w:p w14:paraId="4995C563" w14:textId="77777777" w:rsidR="00EF412B" w:rsidRPr="004D2955" w:rsidRDefault="00EF412B" w:rsidP="00EF412B">
      <w:pPr>
        <w:rPr>
          <w:rFonts w:asciiTheme="minorHAnsi" w:eastAsia="Arial" w:hAnsiTheme="minorHAnsi" w:cstheme="minorHAnsi"/>
        </w:rPr>
      </w:pPr>
    </w:p>
    <w:p w14:paraId="6B0DC989" w14:textId="77777777" w:rsidR="00EF412B" w:rsidRPr="004D2955" w:rsidRDefault="00EF412B" w:rsidP="00EF412B">
      <w:pPr>
        <w:rPr>
          <w:rFonts w:asciiTheme="minorHAnsi" w:eastAsia="Arial" w:hAnsiTheme="minorHAnsi" w:cstheme="minorHAnsi"/>
        </w:rPr>
      </w:pPr>
      <w:r w:rsidRPr="004D2955">
        <w:rPr>
          <w:rFonts w:asciiTheme="minorHAnsi" w:eastAsia="Arial" w:hAnsiTheme="minorHAnsi" w:cstheme="minorHAnsi"/>
        </w:rPr>
        <w:t>Re: New local personal income taxes</w:t>
      </w:r>
    </w:p>
    <w:p w14:paraId="0AF97F1D" w14:textId="77777777" w:rsidR="00EF412B" w:rsidRPr="004D2955" w:rsidRDefault="00EF412B" w:rsidP="00EF412B">
      <w:pPr>
        <w:rPr>
          <w:rFonts w:asciiTheme="minorHAnsi" w:eastAsia="Arial" w:hAnsiTheme="minorHAnsi" w:cstheme="minorHAnsi"/>
        </w:rPr>
      </w:pPr>
    </w:p>
    <w:p w14:paraId="208E3635" w14:textId="77777777" w:rsidR="00EF412B" w:rsidRPr="004D2955" w:rsidRDefault="00EF412B" w:rsidP="00EF412B">
      <w:pPr>
        <w:rPr>
          <w:rFonts w:asciiTheme="minorHAnsi" w:eastAsia="Arial" w:hAnsiTheme="minorHAnsi" w:cstheme="minorHAnsi"/>
          <w:color w:val="000000"/>
        </w:rPr>
      </w:pPr>
      <w:r w:rsidRPr="004D2955">
        <w:rPr>
          <w:rFonts w:asciiTheme="minorHAnsi" w:eastAsia="Arial" w:hAnsiTheme="minorHAnsi" w:cstheme="minorHAnsi"/>
        </w:rPr>
        <w:t>In 2020, voters</w:t>
      </w:r>
      <w:r>
        <w:rPr>
          <w:rFonts w:asciiTheme="minorHAnsi" w:eastAsia="Arial" w:hAnsiTheme="minorHAnsi" w:cstheme="minorHAnsi"/>
        </w:rPr>
        <w:t xml:space="preserve"> </w:t>
      </w:r>
      <w:r w:rsidRPr="004D2955">
        <w:rPr>
          <w:rFonts w:asciiTheme="minorHAnsi" w:eastAsia="Arial" w:hAnsiTheme="minorHAnsi" w:cstheme="minorHAnsi"/>
        </w:rPr>
        <w:t>approved</w:t>
      </w:r>
      <w:r>
        <w:rPr>
          <w:rFonts w:asciiTheme="minorHAnsi" w:eastAsia="Arial" w:hAnsiTheme="minorHAnsi" w:cstheme="minorHAnsi"/>
        </w:rPr>
        <w:t xml:space="preserve"> the </w:t>
      </w:r>
      <w:r w:rsidRPr="004D2955">
        <w:rPr>
          <w:rFonts w:asciiTheme="minorHAnsi" w:eastAsia="Arial" w:hAnsiTheme="minorHAnsi" w:cstheme="minorHAnsi"/>
          <w:color w:val="000000"/>
        </w:rPr>
        <w:t>Metro Supportive Housing Services</w:t>
      </w:r>
      <w:r>
        <w:rPr>
          <w:rFonts w:asciiTheme="minorHAnsi" w:eastAsia="Arial" w:hAnsiTheme="minorHAnsi" w:cstheme="minorHAnsi"/>
          <w:color w:val="000000"/>
        </w:rPr>
        <w:t xml:space="preserve"> measure</w:t>
      </w:r>
      <w:r w:rsidRPr="004D2955">
        <w:rPr>
          <w:rFonts w:asciiTheme="minorHAnsi" w:eastAsia="Arial" w:hAnsiTheme="minorHAnsi" w:cstheme="minorHAnsi"/>
          <w:color w:val="000000"/>
        </w:rPr>
        <w:t xml:space="preserve"> </w:t>
      </w:r>
      <w:r w:rsidRPr="00EF412B">
        <w:rPr>
          <w:rFonts w:asciiTheme="minorHAnsi" w:eastAsia="Arial" w:hAnsiTheme="minorHAnsi" w:cstheme="minorHAnsi"/>
          <w:color w:val="00B050"/>
        </w:rPr>
        <w:t xml:space="preserve">and Multnomah County Preschool for All measure. </w:t>
      </w:r>
      <w:r w:rsidRPr="00A766C6">
        <w:rPr>
          <w:rFonts w:asciiTheme="minorHAnsi" w:eastAsia="Arial" w:hAnsiTheme="minorHAnsi" w:cstheme="minorHAnsi"/>
          <w:color w:val="000000" w:themeColor="text1"/>
        </w:rPr>
        <w:t xml:space="preserve">New, local personal income </w:t>
      </w:r>
      <w:r w:rsidRPr="004D2955">
        <w:rPr>
          <w:rFonts w:asciiTheme="minorHAnsi" w:eastAsia="Arial" w:hAnsiTheme="minorHAnsi" w:cstheme="minorHAnsi"/>
          <w:color w:val="000000"/>
        </w:rPr>
        <w:t>taxes</w:t>
      </w:r>
      <w:r>
        <w:rPr>
          <w:rFonts w:asciiTheme="minorHAnsi" w:eastAsia="Arial" w:hAnsiTheme="minorHAnsi" w:cstheme="minorHAnsi"/>
          <w:color w:val="000000"/>
        </w:rPr>
        <w:t xml:space="preserve"> resulting from </w:t>
      </w:r>
      <w:r w:rsidRPr="00EF412B">
        <w:rPr>
          <w:rFonts w:asciiTheme="minorHAnsi" w:eastAsia="Arial" w:hAnsiTheme="minorHAnsi" w:cstheme="minorHAnsi"/>
          <w:color w:val="00B050"/>
        </w:rPr>
        <w:t>these measures/</w:t>
      </w:r>
      <w:r w:rsidRPr="00A766C6">
        <w:rPr>
          <w:rFonts w:asciiTheme="minorHAnsi" w:eastAsia="Arial" w:hAnsiTheme="minorHAnsi" w:cstheme="minorHAnsi"/>
          <w:color w:val="000000" w:themeColor="text1"/>
        </w:rPr>
        <w:t>this measure b</w:t>
      </w:r>
      <w:r w:rsidRPr="004D2955">
        <w:rPr>
          <w:rFonts w:asciiTheme="minorHAnsi" w:eastAsia="Arial" w:hAnsiTheme="minorHAnsi" w:cstheme="minorHAnsi"/>
          <w:color w:val="000000"/>
        </w:rPr>
        <w:t xml:space="preserve">ecame effective January 1, 2021. </w:t>
      </w:r>
    </w:p>
    <w:p w14:paraId="0AC24B5A" w14:textId="77777777" w:rsidR="00EF412B" w:rsidRPr="004D2955" w:rsidRDefault="00EF412B" w:rsidP="00EF412B">
      <w:pPr>
        <w:pStyle w:val="ListParagraph"/>
        <w:numPr>
          <w:ilvl w:val="0"/>
          <w:numId w:val="38"/>
        </w:numPr>
        <w:spacing w:after="160" w:line="259" w:lineRule="auto"/>
        <w:rPr>
          <w:rFonts w:asciiTheme="minorHAnsi" w:eastAsia="Arial" w:hAnsiTheme="minorHAnsi" w:cstheme="minorHAnsi"/>
          <w:color w:val="000000"/>
        </w:rPr>
      </w:pPr>
      <w:r w:rsidRPr="004D2955">
        <w:rPr>
          <w:rFonts w:asciiTheme="minorHAnsi" w:eastAsia="Arial" w:hAnsiTheme="minorHAnsi" w:cstheme="minorHAnsi"/>
          <w:color w:val="000000"/>
        </w:rPr>
        <w:t>The Metro Supportive Housing Services personal income tax</w:t>
      </w:r>
      <w:r>
        <w:rPr>
          <w:rFonts w:asciiTheme="minorHAnsi" w:eastAsia="Arial" w:hAnsiTheme="minorHAnsi" w:cstheme="minorHAnsi"/>
          <w:color w:val="000000"/>
        </w:rPr>
        <w:t>:</w:t>
      </w:r>
      <w:r w:rsidRPr="004D2955">
        <w:rPr>
          <w:rFonts w:asciiTheme="minorHAnsi" w:eastAsia="Arial" w:hAnsiTheme="minorHAnsi" w:cstheme="minorHAnsi"/>
          <w:color w:val="000000"/>
        </w:rPr>
        <w:t xml:space="preserve"> </w:t>
      </w:r>
      <w:r>
        <w:rPr>
          <w:rFonts w:asciiTheme="minorHAnsi" w:eastAsia="Arial" w:hAnsiTheme="minorHAnsi" w:cstheme="minorHAnsi"/>
          <w:color w:val="000000"/>
        </w:rPr>
        <w:br/>
      </w:r>
      <w:r w:rsidRPr="004D2955">
        <w:rPr>
          <w:rFonts w:asciiTheme="minorHAnsi" w:eastAsia="Arial" w:hAnsiTheme="minorHAnsi" w:cstheme="minorHAnsi"/>
          <w:color w:val="000000"/>
        </w:rPr>
        <w:t xml:space="preserve">1% on taxable income above $125,000 for individuals and $200,000 for those filing jointly. </w:t>
      </w:r>
    </w:p>
    <w:p w14:paraId="5AD162BB" w14:textId="77777777" w:rsidR="00EF412B" w:rsidRPr="00EF412B" w:rsidRDefault="00EF412B" w:rsidP="00EF412B">
      <w:pPr>
        <w:pStyle w:val="ListParagraph"/>
        <w:numPr>
          <w:ilvl w:val="0"/>
          <w:numId w:val="38"/>
        </w:numPr>
        <w:spacing w:after="160" w:line="259" w:lineRule="auto"/>
        <w:rPr>
          <w:rFonts w:asciiTheme="minorHAnsi" w:eastAsia="Arial" w:hAnsiTheme="minorHAnsi" w:cstheme="minorHAnsi"/>
          <w:color w:val="00B050"/>
        </w:rPr>
      </w:pPr>
      <w:r w:rsidRPr="00EF412B">
        <w:rPr>
          <w:rFonts w:asciiTheme="minorHAnsi" w:eastAsia="Arial" w:hAnsiTheme="minorHAnsi" w:cstheme="minorHAnsi"/>
          <w:color w:val="00B050"/>
        </w:rPr>
        <w:t>The Multnomah County Preschool for All personal income tax</w:t>
      </w:r>
      <w:proofErr w:type="gramStart"/>
      <w:r w:rsidRPr="00EF412B">
        <w:rPr>
          <w:rFonts w:asciiTheme="minorHAnsi" w:eastAsia="Arial" w:hAnsiTheme="minorHAnsi" w:cstheme="minorHAnsi"/>
          <w:color w:val="00B050"/>
        </w:rPr>
        <w:t>:</w:t>
      </w:r>
      <w:proofErr w:type="gramEnd"/>
      <w:r w:rsidRPr="00EF412B">
        <w:rPr>
          <w:rFonts w:asciiTheme="minorHAnsi" w:eastAsia="Arial" w:hAnsiTheme="minorHAnsi" w:cstheme="minorHAnsi"/>
          <w:color w:val="00B050"/>
        </w:rPr>
        <w:br/>
        <w:t xml:space="preserve">1.5% on taxable income above $125,000 for individuals and $200,000 for those filing jointly, and an additional 1.5% on taxable income over $250,000 for individuals and $400,000 for those filing jointly. </w:t>
      </w:r>
    </w:p>
    <w:p w14:paraId="2DC59220" w14:textId="77777777" w:rsidR="00EF412B" w:rsidRPr="004D2955" w:rsidRDefault="00EF412B" w:rsidP="00EF412B">
      <w:pPr>
        <w:rPr>
          <w:rFonts w:asciiTheme="minorHAnsi" w:eastAsia="Arial" w:hAnsiTheme="minorHAnsi" w:cstheme="minorHAnsi"/>
          <w:color w:val="000000"/>
        </w:rPr>
      </w:pPr>
      <w:r w:rsidRPr="004D2955">
        <w:rPr>
          <w:rFonts w:asciiTheme="minorHAnsi" w:eastAsia="Arial" w:hAnsiTheme="minorHAnsi" w:cstheme="minorHAnsi"/>
          <w:color w:val="000000"/>
        </w:rPr>
        <w:t xml:space="preserve">Payroll withholding </w:t>
      </w:r>
      <w:r>
        <w:rPr>
          <w:rFonts w:asciiTheme="minorHAnsi" w:eastAsia="Arial" w:hAnsiTheme="minorHAnsi" w:cstheme="minorHAnsi"/>
          <w:color w:val="000000"/>
        </w:rPr>
        <w:t xml:space="preserve">at </w:t>
      </w:r>
      <w:r>
        <w:rPr>
          <w:rFonts w:asciiTheme="minorHAnsi" w:eastAsia="Arial" w:hAnsiTheme="minorHAnsi" w:cstheme="minorHAnsi"/>
          <w:color w:val="FF0000"/>
        </w:rPr>
        <w:t xml:space="preserve">ORGANIZATION NAME </w:t>
      </w:r>
      <w:r w:rsidRPr="004D2955">
        <w:rPr>
          <w:rFonts w:asciiTheme="minorHAnsi" w:eastAsia="Arial" w:hAnsiTheme="minorHAnsi" w:cstheme="minorHAnsi"/>
          <w:color w:val="000000"/>
        </w:rPr>
        <w:t xml:space="preserve">for these new taxes will be available starting </w:t>
      </w:r>
      <w:r w:rsidRPr="004D2955">
        <w:rPr>
          <w:rFonts w:asciiTheme="minorHAnsi" w:eastAsia="Arial" w:hAnsiTheme="minorHAnsi" w:cstheme="minorHAnsi"/>
          <w:color w:val="FF0000"/>
        </w:rPr>
        <w:t>DATE</w:t>
      </w:r>
      <w:r w:rsidRPr="004D2955">
        <w:rPr>
          <w:rFonts w:asciiTheme="minorHAnsi" w:eastAsia="Arial" w:hAnsiTheme="minorHAnsi" w:cstheme="minorHAnsi"/>
          <w:color w:val="000000"/>
        </w:rPr>
        <w:t>.</w:t>
      </w:r>
    </w:p>
    <w:p w14:paraId="0F83A893" w14:textId="77777777" w:rsidR="00EF412B" w:rsidRDefault="00EF412B" w:rsidP="00EF412B">
      <w:pPr>
        <w:rPr>
          <w:rFonts w:asciiTheme="minorHAnsi" w:eastAsia="Arial" w:hAnsiTheme="minorHAnsi" w:cstheme="minorHAnsi"/>
          <w:color w:val="FF0000"/>
        </w:rPr>
      </w:pPr>
      <w:r w:rsidRPr="004D2955">
        <w:rPr>
          <w:rFonts w:asciiTheme="minorHAnsi" w:eastAsia="Arial" w:hAnsiTheme="minorHAnsi" w:cstheme="minorHAnsi"/>
          <w:color w:val="FF0000"/>
        </w:rPr>
        <w:t>[</w:t>
      </w:r>
      <w:r>
        <w:rPr>
          <w:rFonts w:asciiTheme="minorHAnsi" w:eastAsia="Arial" w:hAnsiTheme="minorHAnsi" w:cstheme="minorHAnsi"/>
          <w:color w:val="FF0000"/>
        </w:rPr>
        <w:t>In</w:t>
      </w:r>
      <w:r w:rsidRPr="004D2955">
        <w:rPr>
          <w:rFonts w:asciiTheme="minorHAnsi" w:eastAsia="Arial" w:hAnsiTheme="minorHAnsi" w:cstheme="minorHAnsi"/>
          <w:color w:val="FF0000"/>
        </w:rPr>
        <w:t xml:space="preserve"> calendar year 2021</w:t>
      </w:r>
      <w:r>
        <w:rPr>
          <w:rFonts w:asciiTheme="minorHAnsi" w:eastAsia="Arial" w:hAnsiTheme="minorHAnsi" w:cstheme="minorHAnsi"/>
          <w:color w:val="FF0000"/>
        </w:rPr>
        <w:t>,</w:t>
      </w:r>
      <w:r w:rsidRPr="004D2955">
        <w:rPr>
          <w:rFonts w:asciiTheme="minorHAnsi" w:eastAsia="Arial" w:hAnsiTheme="minorHAnsi" w:cstheme="minorHAnsi"/>
          <w:color w:val="FF0000"/>
        </w:rPr>
        <w:t xml:space="preserve"> payroll withholding is not required; tax may be paid with the 2021 tax return without underpayment penalties. To elect payroll withholding, please use the Opt In/Out form. Beginning calendar year 2022, payroll withholding will be automatic for employees earning $200,000 or more annually.]</w:t>
      </w:r>
    </w:p>
    <w:p w14:paraId="7C241CAB" w14:textId="77777777" w:rsidR="00EF412B" w:rsidRPr="004D2955" w:rsidRDefault="00EF412B" w:rsidP="00EF412B">
      <w:pPr>
        <w:rPr>
          <w:rFonts w:asciiTheme="minorHAnsi" w:eastAsia="Arial" w:hAnsiTheme="minorHAnsi" w:cstheme="minorHAnsi"/>
          <w:color w:val="FF0000"/>
        </w:rPr>
      </w:pPr>
    </w:p>
    <w:p w14:paraId="48E6C5CD" w14:textId="77777777" w:rsidR="00EF412B" w:rsidRPr="004D2955" w:rsidRDefault="00EF412B" w:rsidP="00EF412B">
      <w:pPr>
        <w:rPr>
          <w:rFonts w:asciiTheme="minorHAnsi" w:eastAsia="Arial" w:hAnsiTheme="minorHAnsi" w:cstheme="minorHAnsi"/>
          <w:color w:val="FF0000"/>
        </w:rPr>
      </w:pPr>
      <w:r w:rsidRPr="004D2955">
        <w:rPr>
          <w:rFonts w:asciiTheme="minorHAnsi" w:eastAsia="Arial" w:hAnsiTheme="minorHAnsi" w:cstheme="minorHAnsi"/>
          <w:color w:val="FF0000"/>
        </w:rPr>
        <w:t>OR</w:t>
      </w:r>
    </w:p>
    <w:p w14:paraId="106CD35F" w14:textId="77777777" w:rsidR="00EF412B" w:rsidRDefault="00EF412B" w:rsidP="00EF412B">
      <w:pPr>
        <w:rPr>
          <w:rFonts w:asciiTheme="minorHAnsi" w:eastAsia="Arial" w:hAnsiTheme="minorHAnsi" w:cstheme="minorHAnsi"/>
          <w:color w:val="FF0000"/>
        </w:rPr>
      </w:pPr>
    </w:p>
    <w:p w14:paraId="583F1E5E" w14:textId="77777777" w:rsidR="00EF412B" w:rsidRPr="004D2955" w:rsidRDefault="00EF412B" w:rsidP="00EF412B">
      <w:pPr>
        <w:rPr>
          <w:rFonts w:asciiTheme="minorHAnsi" w:eastAsia="Arial" w:hAnsiTheme="minorHAnsi" w:cstheme="minorHAnsi"/>
          <w:color w:val="FF0000"/>
        </w:rPr>
      </w:pPr>
      <w:r w:rsidRPr="004D2955">
        <w:rPr>
          <w:rFonts w:asciiTheme="minorHAnsi" w:eastAsia="Arial" w:hAnsiTheme="minorHAnsi" w:cstheme="minorHAnsi"/>
          <w:color w:val="FF0000"/>
        </w:rPr>
        <w:t xml:space="preserve">[Payroll withholding will be automatic for employees earning $200,000 or more annually. To elect or adjust withholding or to opt out, please use the Opt In/Out form.]    </w:t>
      </w:r>
    </w:p>
    <w:p w14:paraId="39F591BE" w14:textId="77777777" w:rsidR="00EF412B" w:rsidRDefault="00EF412B" w:rsidP="00EF412B">
      <w:pPr>
        <w:rPr>
          <w:rFonts w:asciiTheme="minorHAnsi" w:eastAsia="Arial" w:hAnsiTheme="minorHAnsi" w:cstheme="minorHAnsi"/>
          <w:color w:val="000000"/>
        </w:rPr>
      </w:pPr>
    </w:p>
    <w:p w14:paraId="087CCE46" w14:textId="77777777" w:rsidR="00EF412B" w:rsidRPr="004D2955" w:rsidRDefault="00EF412B" w:rsidP="00EF412B">
      <w:pPr>
        <w:rPr>
          <w:rFonts w:asciiTheme="minorHAnsi" w:eastAsia="Arial" w:hAnsiTheme="minorHAnsi" w:cstheme="minorHAnsi"/>
          <w:color w:val="000000"/>
        </w:rPr>
      </w:pPr>
      <w:r w:rsidRPr="004D2955">
        <w:rPr>
          <w:rFonts w:asciiTheme="minorHAnsi" w:eastAsia="Arial" w:hAnsiTheme="minorHAnsi" w:cstheme="minorHAnsi"/>
          <w:color w:val="000000"/>
        </w:rPr>
        <w:t>For additional information</w:t>
      </w:r>
      <w:r>
        <w:rPr>
          <w:rFonts w:asciiTheme="minorHAnsi" w:eastAsia="Arial" w:hAnsiTheme="minorHAnsi" w:cstheme="minorHAnsi"/>
          <w:color w:val="000000"/>
        </w:rPr>
        <w:t xml:space="preserve"> </w:t>
      </w:r>
      <w:r w:rsidRPr="004D2955">
        <w:rPr>
          <w:rFonts w:asciiTheme="minorHAnsi" w:eastAsia="Arial" w:hAnsiTheme="minorHAnsi" w:cstheme="minorHAnsi"/>
          <w:color w:val="000000"/>
        </w:rPr>
        <w:t>visit:</w:t>
      </w:r>
    </w:p>
    <w:p w14:paraId="370209E7" w14:textId="77777777" w:rsidR="00EF412B" w:rsidRPr="004D2955" w:rsidRDefault="00EF412B" w:rsidP="00EF412B">
      <w:pPr>
        <w:pStyle w:val="ListParagraph"/>
        <w:numPr>
          <w:ilvl w:val="0"/>
          <w:numId w:val="39"/>
        </w:numPr>
        <w:spacing w:after="160" w:line="259" w:lineRule="auto"/>
        <w:rPr>
          <w:rFonts w:asciiTheme="minorHAnsi" w:eastAsia="Arial" w:hAnsiTheme="minorHAnsi" w:cstheme="minorHAnsi"/>
          <w:color w:val="000000"/>
        </w:rPr>
      </w:pPr>
      <w:r w:rsidRPr="004D2955">
        <w:rPr>
          <w:rFonts w:asciiTheme="minorHAnsi" w:eastAsia="Arial" w:hAnsiTheme="minorHAnsi" w:cstheme="minorHAnsi"/>
          <w:color w:val="000000"/>
        </w:rPr>
        <w:lastRenderedPageBreak/>
        <w:t xml:space="preserve">Metro Supportive Housing Services Tax Information: </w:t>
      </w:r>
      <w:hyperlink r:id="rId13" w:history="1">
        <w:r w:rsidRPr="004D2955">
          <w:rPr>
            <w:rStyle w:val="Hyperlink"/>
            <w:rFonts w:asciiTheme="minorHAnsi" w:eastAsia="Arial" w:hAnsiTheme="minorHAnsi" w:cstheme="minorHAnsi"/>
          </w:rPr>
          <w:t>www.oregonmetro.gov/supportivehousingtax</w:t>
        </w:r>
      </w:hyperlink>
      <w:r w:rsidRPr="004D2955">
        <w:rPr>
          <w:rFonts w:asciiTheme="minorHAnsi" w:eastAsia="Arial" w:hAnsiTheme="minorHAnsi" w:cstheme="minorHAnsi"/>
          <w:color w:val="000000"/>
        </w:rPr>
        <w:t xml:space="preserve">  </w:t>
      </w:r>
    </w:p>
    <w:p w14:paraId="6442BEC7" w14:textId="77777777" w:rsidR="00EF412B" w:rsidRPr="00EF412B" w:rsidRDefault="00EF412B" w:rsidP="00EF412B">
      <w:pPr>
        <w:pStyle w:val="ListParagraph"/>
        <w:numPr>
          <w:ilvl w:val="0"/>
          <w:numId w:val="39"/>
        </w:numPr>
        <w:rPr>
          <w:rFonts w:asciiTheme="minorHAnsi" w:hAnsiTheme="minorHAnsi" w:cstheme="minorHAnsi"/>
          <w:color w:val="00B050"/>
        </w:rPr>
      </w:pPr>
      <w:r w:rsidRPr="00EF412B">
        <w:rPr>
          <w:rFonts w:asciiTheme="minorHAnsi" w:eastAsia="Arial" w:hAnsiTheme="minorHAnsi" w:cstheme="minorHAnsi"/>
          <w:color w:val="00B050"/>
        </w:rPr>
        <w:t xml:space="preserve">Multnomah County Preschool For All Personal Income Tax Information: </w:t>
      </w:r>
      <w:hyperlink r:id="rId14">
        <w:r w:rsidRPr="00EF412B">
          <w:rPr>
            <w:rFonts w:asciiTheme="minorHAnsi" w:eastAsia="Arial" w:hAnsiTheme="minorHAnsi" w:cstheme="minorHAnsi"/>
            <w:color w:val="00B050"/>
            <w:u w:val="single"/>
          </w:rPr>
          <w:t>https://multco.us/finance/preschool-all-personal-income-tax</w:t>
        </w:r>
      </w:hyperlink>
    </w:p>
    <w:p w14:paraId="6F9DCCA7" w14:textId="77777777" w:rsidR="00EF412B" w:rsidRPr="004D2955" w:rsidRDefault="00EF412B" w:rsidP="00EF412B">
      <w:pPr>
        <w:rPr>
          <w:rFonts w:asciiTheme="minorHAnsi" w:eastAsia="Arial" w:hAnsiTheme="minorHAnsi" w:cstheme="minorHAnsi"/>
          <w:color w:val="000000"/>
        </w:rPr>
      </w:pPr>
    </w:p>
    <w:p w14:paraId="13C1263F" w14:textId="77777777" w:rsidR="00EF412B" w:rsidRPr="004D2955" w:rsidRDefault="00EF412B" w:rsidP="00EF412B">
      <w:pPr>
        <w:rPr>
          <w:rFonts w:asciiTheme="minorHAnsi" w:eastAsia="Arial" w:hAnsiTheme="minorHAnsi" w:cstheme="minorHAnsi"/>
          <w:color w:val="000000"/>
        </w:rPr>
      </w:pPr>
      <w:r w:rsidRPr="004D2955">
        <w:rPr>
          <w:rFonts w:asciiTheme="minorHAnsi" w:eastAsia="Arial" w:hAnsiTheme="minorHAnsi" w:cstheme="minorHAnsi"/>
          <w:color w:val="000000"/>
        </w:rPr>
        <w:t xml:space="preserve">Attachments: </w:t>
      </w:r>
    </w:p>
    <w:p w14:paraId="73E4F0DC" w14:textId="77777777" w:rsidR="00EF412B" w:rsidRPr="004D2955" w:rsidRDefault="00EF412B" w:rsidP="00EF412B">
      <w:pPr>
        <w:rPr>
          <w:rFonts w:asciiTheme="minorHAnsi" w:hAnsiTheme="minorHAnsi" w:cstheme="minorHAnsi"/>
        </w:rPr>
      </w:pPr>
      <w:r w:rsidRPr="004D2955">
        <w:rPr>
          <w:rFonts w:asciiTheme="minorHAnsi" w:eastAsia="Arial" w:hAnsiTheme="minorHAnsi" w:cstheme="minorHAnsi"/>
        </w:rPr>
        <w:t xml:space="preserve">Metro/MULT Opt In/Out Form – available in English and Spanish at </w:t>
      </w:r>
      <w:hyperlink r:id="rId15" w:history="1">
        <w:r w:rsidRPr="004D2955">
          <w:rPr>
            <w:rStyle w:val="Hyperlink"/>
            <w:rFonts w:asciiTheme="minorHAnsi" w:eastAsia="Arial" w:hAnsiTheme="minorHAnsi" w:cstheme="minorHAnsi"/>
          </w:rPr>
          <w:t>oregonmetro.gov/</w:t>
        </w:r>
        <w:proofErr w:type="spellStart"/>
        <w:r w:rsidRPr="004D2955">
          <w:rPr>
            <w:rStyle w:val="Hyperlink"/>
            <w:rFonts w:asciiTheme="minorHAnsi" w:eastAsia="Arial" w:hAnsiTheme="minorHAnsi" w:cstheme="minorHAnsi"/>
          </w:rPr>
          <w:t>supportivehousingtax</w:t>
        </w:r>
        <w:proofErr w:type="spellEnd"/>
      </w:hyperlink>
      <w:r w:rsidRPr="004D2955">
        <w:rPr>
          <w:rFonts w:asciiTheme="minorHAnsi" w:eastAsia="Arial" w:hAnsiTheme="minorHAnsi" w:cstheme="minorHAnsi"/>
        </w:rPr>
        <w:t xml:space="preserve"> </w:t>
      </w:r>
    </w:p>
    <w:p w14:paraId="6B5E6407" w14:textId="77777777" w:rsidR="00EF412B" w:rsidRPr="00EF412B" w:rsidRDefault="00EF412B" w:rsidP="008B23DB">
      <w:pPr>
        <w:tabs>
          <w:tab w:val="left" w:pos="1440"/>
        </w:tabs>
        <w:ind w:left="1530" w:right="2160"/>
        <w:rPr>
          <w:rFonts w:asciiTheme="minorHAnsi" w:hAnsiTheme="minorHAnsi"/>
          <w:sz w:val="28"/>
          <w:szCs w:val="32"/>
        </w:rPr>
      </w:pPr>
    </w:p>
    <w:sectPr w:rsidR="00EF412B" w:rsidRPr="00EF412B" w:rsidSect="00EF412B">
      <w:headerReference w:type="first" r:id="rId16"/>
      <w:footerReference w:type="first" r:id="rId17"/>
      <w:pgSz w:w="12240" w:h="15840" w:code="1"/>
      <w:pgMar w:top="1440" w:right="1440" w:bottom="1440" w:left="1440" w:header="288"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2C910" w14:textId="77777777" w:rsidR="00EE45C9" w:rsidRDefault="00EE45C9">
      <w:r>
        <w:separator/>
      </w:r>
    </w:p>
  </w:endnote>
  <w:endnote w:type="continuationSeparator" w:id="0">
    <w:p w14:paraId="52A2C911" w14:textId="77777777" w:rsidR="00EE45C9" w:rsidRDefault="00EE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New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C91F" w14:textId="77777777" w:rsidR="004A5D74" w:rsidRPr="004A5D74" w:rsidRDefault="004A5D74" w:rsidP="004A5D74">
    <w:pPr>
      <w:tabs>
        <w:tab w:val="left" w:pos="1440"/>
      </w:tabs>
      <w:ind w:left="1440"/>
      <w:rPr>
        <w:rFonts w:asciiTheme="minorHAnsi" w:hAnsiTheme="minorHAnsi"/>
        <w:b/>
        <w:szCs w:val="24"/>
      </w:rPr>
    </w:pPr>
    <w:r w:rsidRPr="004A5D74">
      <w:rPr>
        <w:rFonts w:asciiTheme="minorHAnsi" w:hAnsiTheme="minorHAnsi"/>
        <w:b/>
        <w:szCs w:val="24"/>
      </w:rPr>
      <w:t>oregonmetro.gov</w:t>
    </w:r>
  </w:p>
  <w:p w14:paraId="52A2C920" w14:textId="77777777" w:rsidR="004A5D74" w:rsidRDefault="004A5D74" w:rsidP="004A5D74">
    <w:pPr>
      <w:tabs>
        <w:tab w:val="left" w:pos="1800"/>
        <w:tab w:val="left" w:pos="2070"/>
      </w:tabs>
      <w:ind w:left="1440"/>
      <w:rPr>
        <w:rFonts w:asciiTheme="minorHAnsi" w:hAnsiTheme="minorHAnsi"/>
        <w:sz w:val="22"/>
        <w:szCs w:val="22"/>
      </w:rPr>
    </w:pPr>
  </w:p>
  <w:p w14:paraId="52A2C921" w14:textId="77777777" w:rsidR="004A5D74" w:rsidRDefault="004A5D74" w:rsidP="004A5D74">
    <w:pPr>
      <w:tabs>
        <w:tab w:val="left" w:pos="1800"/>
        <w:tab w:val="left" w:pos="2070"/>
      </w:tabs>
      <w:ind w:left="1440"/>
      <w:rPr>
        <w:rFonts w:asciiTheme="minorHAnsi" w:hAnsiTheme="minorHAnsi"/>
        <w:sz w:val="22"/>
        <w:szCs w:val="22"/>
      </w:rPr>
    </w:pPr>
  </w:p>
  <w:p w14:paraId="52A2C922" w14:textId="77777777" w:rsidR="004A5D74" w:rsidRPr="006D25AE" w:rsidRDefault="004A5D74" w:rsidP="004A5D74">
    <w:pPr>
      <w:tabs>
        <w:tab w:val="left" w:pos="1800"/>
        <w:tab w:val="left" w:pos="2070"/>
      </w:tabs>
      <w:ind w:left="1440"/>
      <w:rPr>
        <w:rFonts w:asciiTheme="minorHAnsi" w:hAnsiTheme="minorHAnsi"/>
        <w:sz w:val="22"/>
        <w:szCs w:val="22"/>
      </w:rPr>
    </w:pPr>
    <w:r w:rsidRPr="006D25AE">
      <w:rPr>
        <w:rFonts w:asciiTheme="minorHAnsi" w:hAnsiTheme="minorHAnsi"/>
        <w:sz w:val="22"/>
        <w:szCs w:val="22"/>
      </w:rPr>
      <w:t>Metro</w:t>
    </w:r>
  </w:p>
  <w:p w14:paraId="52A2C923" w14:textId="77777777" w:rsidR="004A5D74" w:rsidRPr="006D25AE" w:rsidRDefault="004A5D74" w:rsidP="004A5D74">
    <w:pPr>
      <w:pStyle w:val="Header"/>
      <w:tabs>
        <w:tab w:val="left" w:pos="1800"/>
        <w:tab w:val="left" w:pos="2070"/>
      </w:tabs>
      <w:ind w:left="1440"/>
      <w:rPr>
        <w:rFonts w:asciiTheme="minorHAnsi" w:hAnsiTheme="minorHAnsi" w:cs="Arial"/>
        <w:sz w:val="22"/>
        <w:szCs w:val="22"/>
      </w:rPr>
    </w:pPr>
    <w:r w:rsidRPr="006D25AE">
      <w:rPr>
        <w:rFonts w:asciiTheme="minorHAnsi" w:hAnsiTheme="minorHAnsi" w:cs="Arial"/>
        <w:sz w:val="22"/>
        <w:szCs w:val="22"/>
      </w:rPr>
      <w:t>600 NE Grand Ave.</w:t>
    </w:r>
  </w:p>
  <w:p w14:paraId="52A2C924" w14:textId="77777777" w:rsidR="004A5D74" w:rsidRPr="006D25AE" w:rsidRDefault="004A5D74" w:rsidP="004A5D74">
    <w:pPr>
      <w:pStyle w:val="Header"/>
      <w:tabs>
        <w:tab w:val="left" w:pos="1800"/>
        <w:tab w:val="left" w:pos="2070"/>
      </w:tabs>
      <w:ind w:left="1440"/>
      <w:rPr>
        <w:rFonts w:asciiTheme="minorHAnsi" w:hAnsiTheme="minorHAnsi" w:cs="Arial"/>
        <w:sz w:val="22"/>
        <w:szCs w:val="22"/>
      </w:rPr>
    </w:pPr>
    <w:r w:rsidRPr="006D25AE">
      <w:rPr>
        <w:rFonts w:asciiTheme="minorHAnsi" w:hAnsiTheme="minorHAnsi" w:cs="Arial"/>
        <w:sz w:val="22"/>
        <w:szCs w:val="22"/>
      </w:rPr>
      <w:t>Portland, OR 97232-2736</w:t>
    </w:r>
  </w:p>
  <w:p w14:paraId="52A2C925" w14:textId="77777777" w:rsidR="004A5D74" w:rsidRPr="006D25AE" w:rsidRDefault="004A5D74" w:rsidP="004A5D74">
    <w:pPr>
      <w:pStyle w:val="Header"/>
      <w:tabs>
        <w:tab w:val="left" w:pos="1800"/>
        <w:tab w:val="left" w:pos="2070"/>
      </w:tabs>
      <w:ind w:left="1440"/>
      <w:rPr>
        <w:rFonts w:asciiTheme="minorHAnsi" w:hAnsiTheme="minorHAnsi" w:cs="Arial"/>
        <w:sz w:val="22"/>
        <w:szCs w:val="22"/>
      </w:rPr>
    </w:pPr>
    <w:r w:rsidRPr="006D25AE">
      <w:rPr>
        <w:rFonts w:asciiTheme="minorHAnsi" w:hAnsiTheme="minorHAnsi" w:cs="Arial"/>
        <w:sz w:val="22"/>
        <w:szCs w:val="22"/>
      </w:rPr>
      <w:t>503-797-1700</w:t>
    </w:r>
  </w:p>
  <w:p w14:paraId="52A2C926" w14:textId="77777777" w:rsidR="004A5D74" w:rsidRDefault="004A5D74" w:rsidP="004A5D74">
    <w:pPr>
      <w:pStyle w:val="Footer"/>
      <w:tabs>
        <w:tab w:val="left" w:pos="1440"/>
      </w:tabs>
      <w:ind w:left="1440"/>
    </w:pPr>
  </w:p>
  <w:p w14:paraId="52A2C927" w14:textId="77777777" w:rsidR="008B23DB" w:rsidRDefault="008B23DB" w:rsidP="004A5D74">
    <w:pPr>
      <w:pStyle w:val="Footer"/>
      <w:tabs>
        <w:tab w:val="left" w:pos="1440"/>
      </w:tabs>
      <w:ind w:left="1440"/>
    </w:pPr>
  </w:p>
  <w:p w14:paraId="52A2C92F" w14:textId="630E1C9A" w:rsidR="004A5D74" w:rsidRPr="004A5D74" w:rsidRDefault="004A5D74" w:rsidP="004A5D74">
    <w:pPr>
      <w:pStyle w:val="Footer"/>
      <w:tabs>
        <w:tab w:val="left" w:pos="1440"/>
      </w:tabs>
      <w:ind w:left="1440"/>
      <w:rPr>
        <w:rFonts w:asciiTheme="majorHAnsi" w:hAnsiTheme="majorHAnsi"/>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9515" w14:textId="5A34FDA0" w:rsidR="00EF412B" w:rsidRPr="00EF412B" w:rsidRDefault="00EF412B" w:rsidP="00EF4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2C90E" w14:textId="77777777" w:rsidR="00EE45C9" w:rsidRDefault="00EE45C9">
      <w:r>
        <w:separator/>
      </w:r>
    </w:p>
  </w:footnote>
  <w:footnote w:type="continuationSeparator" w:id="0">
    <w:p w14:paraId="52A2C90F" w14:textId="77777777" w:rsidR="00EE45C9" w:rsidRDefault="00EE4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C91E" w14:textId="77777777" w:rsidR="004A5D74" w:rsidRDefault="004A5D74">
    <w:pPr>
      <w:pStyle w:val="Header"/>
    </w:pPr>
    <w:r w:rsidRPr="004A5D74">
      <w:rPr>
        <w:noProof/>
      </w:rPr>
      <w:drawing>
        <wp:inline distT="0" distB="0" distL="0" distR="0" wp14:anchorId="52A2C932" wp14:editId="52A2C933">
          <wp:extent cx="798510" cy="1200813"/>
          <wp:effectExtent l="19050" t="0" r="1590" b="0"/>
          <wp:docPr id="58" name="Picture 58" descr="Metro logo vertical stamp - 302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vertical stamp - 302C Blue.png"/>
                  <pic:cNvPicPr/>
                </pic:nvPicPr>
                <pic:blipFill>
                  <a:blip r:embed="rId1"/>
                  <a:stretch>
                    <a:fillRect/>
                  </a:stretch>
                </pic:blipFill>
                <pic:spPr>
                  <a:xfrm>
                    <a:off x="0" y="0"/>
                    <a:ext cx="799077" cy="11994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4FBC7" w14:textId="0ED5B831" w:rsidR="00EF412B" w:rsidRPr="00EF412B" w:rsidRDefault="00EF412B" w:rsidP="00EF4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17D"/>
    <w:multiLevelType w:val="singleLevel"/>
    <w:tmpl w:val="CE1823FA"/>
    <w:lvl w:ilvl="0">
      <w:start w:val="1"/>
      <w:numFmt w:val="decimal"/>
      <w:lvlText w:val="(%1)"/>
      <w:lvlJc w:val="left"/>
      <w:pPr>
        <w:tabs>
          <w:tab w:val="num" w:pos="1800"/>
        </w:tabs>
        <w:ind w:left="1800" w:hanging="360"/>
      </w:pPr>
      <w:rPr>
        <w:rFonts w:hint="default"/>
      </w:rPr>
    </w:lvl>
  </w:abstractNum>
  <w:abstractNum w:abstractNumId="1" w15:restartNumberingAfterBreak="0">
    <w:nsid w:val="03EF1FE5"/>
    <w:multiLevelType w:val="singleLevel"/>
    <w:tmpl w:val="B1B854F2"/>
    <w:lvl w:ilvl="0">
      <w:start w:val="1"/>
      <w:numFmt w:val="decimal"/>
      <w:lvlText w:val="(%1)"/>
      <w:lvlJc w:val="left"/>
      <w:pPr>
        <w:tabs>
          <w:tab w:val="num" w:pos="2160"/>
        </w:tabs>
        <w:ind w:left="2160" w:hanging="720"/>
      </w:pPr>
      <w:rPr>
        <w:rFonts w:hint="default"/>
      </w:rPr>
    </w:lvl>
  </w:abstractNum>
  <w:abstractNum w:abstractNumId="2" w15:restartNumberingAfterBreak="0">
    <w:nsid w:val="0EC41CC5"/>
    <w:multiLevelType w:val="singleLevel"/>
    <w:tmpl w:val="BB6E014E"/>
    <w:lvl w:ilvl="0">
      <w:start w:val="1"/>
      <w:numFmt w:val="upperLetter"/>
      <w:lvlText w:val="(%1)"/>
      <w:lvlJc w:val="left"/>
      <w:pPr>
        <w:tabs>
          <w:tab w:val="num" w:pos="2880"/>
        </w:tabs>
        <w:ind w:left="2880" w:hanging="720"/>
      </w:pPr>
      <w:rPr>
        <w:rFonts w:hint="default"/>
      </w:rPr>
    </w:lvl>
  </w:abstractNum>
  <w:abstractNum w:abstractNumId="3" w15:restartNumberingAfterBreak="0">
    <w:nsid w:val="0F4B60CD"/>
    <w:multiLevelType w:val="singleLevel"/>
    <w:tmpl w:val="B3C4ED24"/>
    <w:lvl w:ilvl="0">
      <w:start w:val="1"/>
      <w:numFmt w:val="decimal"/>
      <w:lvlText w:val="(%1)"/>
      <w:lvlJc w:val="left"/>
      <w:pPr>
        <w:tabs>
          <w:tab w:val="num" w:pos="2160"/>
        </w:tabs>
        <w:ind w:left="2160" w:hanging="720"/>
      </w:pPr>
      <w:rPr>
        <w:rFonts w:hint="default"/>
      </w:rPr>
    </w:lvl>
  </w:abstractNum>
  <w:abstractNum w:abstractNumId="4" w15:restartNumberingAfterBreak="0">
    <w:nsid w:val="0F5F5854"/>
    <w:multiLevelType w:val="singleLevel"/>
    <w:tmpl w:val="CE04FF04"/>
    <w:lvl w:ilvl="0">
      <w:start w:val="6"/>
      <w:numFmt w:val="decimal"/>
      <w:lvlText w:val="(%1)"/>
      <w:lvlJc w:val="left"/>
      <w:pPr>
        <w:tabs>
          <w:tab w:val="num" w:pos="2160"/>
        </w:tabs>
        <w:ind w:left="2160" w:hanging="810"/>
      </w:pPr>
      <w:rPr>
        <w:rFonts w:hint="default"/>
      </w:rPr>
    </w:lvl>
  </w:abstractNum>
  <w:abstractNum w:abstractNumId="5" w15:restartNumberingAfterBreak="0">
    <w:nsid w:val="0FE62D7A"/>
    <w:multiLevelType w:val="singleLevel"/>
    <w:tmpl w:val="C366C554"/>
    <w:lvl w:ilvl="0">
      <w:start w:val="3"/>
      <w:numFmt w:val="decimal"/>
      <w:lvlText w:val="(%1)"/>
      <w:lvlJc w:val="left"/>
      <w:pPr>
        <w:tabs>
          <w:tab w:val="num" w:pos="1800"/>
        </w:tabs>
        <w:ind w:left="1800" w:hanging="360"/>
      </w:pPr>
      <w:rPr>
        <w:rFonts w:hint="default"/>
      </w:rPr>
    </w:lvl>
  </w:abstractNum>
  <w:abstractNum w:abstractNumId="6" w15:restartNumberingAfterBreak="0">
    <w:nsid w:val="14BD4350"/>
    <w:multiLevelType w:val="singleLevel"/>
    <w:tmpl w:val="29B68DB4"/>
    <w:lvl w:ilvl="0">
      <w:start w:val="1"/>
      <w:numFmt w:val="decimal"/>
      <w:lvlText w:val="(%1)"/>
      <w:lvlJc w:val="left"/>
      <w:pPr>
        <w:tabs>
          <w:tab w:val="num" w:pos="2160"/>
        </w:tabs>
        <w:ind w:left="2160" w:hanging="720"/>
      </w:pPr>
      <w:rPr>
        <w:rFonts w:hint="default"/>
      </w:rPr>
    </w:lvl>
  </w:abstractNum>
  <w:abstractNum w:abstractNumId="7" w15:restartNumberingAfterBreak="0">
    <w:nsid w:val="164C136A"/>
    <w:multiLevelType w:val="multilevel"/>
    <w:tmpl w:val="18388EB6"/>
    <w:lvl w:ilvl="0">
      <w:start w:val="5"/>
      <w:numFmt w:val="decimal"/>
      <w:lvlText w:val="%1"/>
      <w:lvlJc w:val="left"/>
      <w:pPr>
        <w:tabs>
          <w:tab w:val="num" w:pos="960"/>
        </w:tabs>
        <w:ind w:left="960" w:hanging="960"/>
      </w:pPr>
      <w:rPr>
        <w:rFonts w:hint="default"/>
      </w:rPr>
    </w:lvl>
    <w:lvl w:ilvl="1">
      <w:start w:val="5"/>
      <w:numFmt w:val="decimalZero"/>
      <w:lvlText w:val="%1.%2"/>
      <w:lvlJc w:val="left"/>
      <w:pPr>
        <w:tabs>
          <w:tab w:val="num" w:pos="960"/>
        </w:tabs>
        <w:ind w:left="960" w:hanging="960"/>
      </w:pPr>
      <w:rPr>
        <w:rFonts w:hint="default"/>
      </w:rPr>
    </w:lvl>
    <w:lvl w:ilvl="2">
      <w:start w:val="35"/>
      <w:numFmt w:val="decimalZero"/>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E24633"/>
    <w:multiLevelType w:val="singleLevel"/>
    <w:tmpl w:val="C4E8A90A"/>
    <w:lvl w:ilvl="0">
      <w:start w:val="1"/>
      <w:numFmt w:val="decimal"/>
      <w:lvlText w:val="(%1)"/>
      <w:lvlJc w:val="left"/>
      <w:pPr>
        <w:tabs>
          <w:tab w:val="num" w:pos="2160"/>
        </w:tabs>
        <w:ind w:left="2160" w:hanging="720"/>
      </w:pPr>
      <w:rPr>
        <w:rFonts w:hint="default"/>
      </w:rPr>
    </w:lvl>
  </w:abstractNum>
  <w:abstractNum w:abstractNumId="9" w15:restartNumberingAfterBreak="0">
    <w:nsid w:val="23467A83"/>
    <w:multiLevelType w:val="hybridMultilevel"/>
    <w:tmpl w:val="FFE0D8B0"/>
    <w:lvl w:ilvl="0" w:tplc="2C4A5908">
      <w:start w:val="2"/>
      <w:numFmt w:val="decimal"/>
      <w:lvlText w:val="(%1)"/>
      <w:lvlJc w:val="left"/>
      <w:pPr>
        <w:tabs>
          <w:tab w:val="num" w:pos="1800"/>
        </w:tabs>
        <w:ind w:left="1800" w:hanging="360"/>
      </w:pPr>
      <w:rPr>
        <w:rFonts w:ascii="Times New Roman" w:hAnsi="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6FF49B0"/>
    <w:multiLevelType w:val="singleLevel"/>
    <w:tmpl w:val="B3C4ED24"/>
    <w:lvl w:ilvl="0">
      <w:start w:val="1"/>
      <w:numFmt w:val="decimal"/>
      <w:lvlText w:val="(%1)"/>
      <w:lvlJc w:val="left"/>
      <w:pPr>
        <w:tabs>
          <w:tab w:val="num" w:pos="2160"/>
        </w:tabs>
        <w:ind w:left="2160" w:hanging="720"/>
      </w:pPr>
      <w:rPr>
        <w:rFonts w:hint="default"/>
      </w:rPr>
    </w:lvl>
  </w:abstractNum>
  <w:abstractNum w:abstractNumId="11" w15:restartNumberingAfterBreak="0">
    <w:nsid w:val="29850C58"/>
    <w:multiLevelType w:val="singleLevel"/>
    <w:tmpl w:val="5EAC7F20"/>
    <w:lvl w:ilvl="0">
      <w:start w:val="1"/>
      <w:numFmt w:val="decimal"/>
      <w:lvlText w:val="(%1)"/>
      <w:lvlJc w:val="left"/>
      <w:pPr>
        <w:tabs>
          <w:tab w:val="num" w:pos="2160"/>
        </w:tabs>
        <w:ind w:left="2160" w:hanging="720"/>
      </w:pPr>
      <w:rPr>
        <w:rFonts w:hint="default"/>
      </w:rPr>
    </w:lvl>
  </w:abstractNum>
  <w:abstractNum w:abstractNumId="12" w15:restartNumberingAfterBreak="0">
    <w:nsid w:val="31B6529D"/>
    <w:multiLevelType w:val="hybridMultilevel"/>
    <w:tmpl w:val="A4807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22D2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31D0C2F"/>
    <w:multiLevelType w:val="singleLevel"/>
    <w:tmpl w:val="B3C4ED24"/>
    <w:lvl w:ilvl="0">
      <w:start w:val="1"/>
      <w:numFmt w:val="decimal"/>
      <w:lvlText w:val="(%1)"/>
      <w:lvlJc w:val="left"/>
      <w:pPr>
        <w:tabs>
          <w:tab w:val="num" w:pos="2160"/>
        </w:tabs>
        <w:ind w:left="2160" w:hanging="720"/>
      </w:pPr>
      <w:rPr>
        <w:rFonts w:hint="default"/>
      </w:rPr>
    </w:lvl>
  </w:abstractNum>
  <w:abstractNum w:abstractNumId="15" w15:restartNumberingAfterBreak="0">
    <w:nsid w:val="3C6A69F7"/>
    <w:multiLevelType w:val="hybridMultilevel"/>
    <w:tmpl w:val="E698FCE8"/>
    <w:lvl w:ilvl="0" w:tplc="1F960C4A">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3E85492"/>
    <w:multiLevelType w:val="singleLevel"/>
    <w:tmpl w:val="5D7E111C"/>
    <w:lvl w:ilvl="0">
      <w:start w:val="1"/>
      <w:numFmt w:val="decimal"/>
      <w:lvlText w:val="(%1)"/>
      <w:lvlJc w:val="left"/>
      <w:pPr>
        <w:tabs>
          <w:tab w:val="num" w:pos="2160"/>
        </w:tabs>
        <w:ind w:left="2160" w:hanging="720"/>
      </w:pPr>
      <w:rPr>
        <w:rFonts w:hint="default"/>
      </w:rPr>
    </w:lvl>
  </w:abstractNum>
  <w:abstractNum w:abstractNumId="17" w15:restartNumberingAfterBreak="0">
    <w:nsid w:val="44BC2A6D"/>
    <w:multiLevelType w:val="multilevel"/>
    <w:tmpl w:val="97540120"/>
    <w:lvl w:ilvl="0">
      <w:start w:val="5"/>
      <w:numFmt w:val="decimal"/>
      <w:lvlText w:val="%1"/>
      <w:lvlJc w:val="left"/>
      <w:pPr>
        <w:tabs>
          <w:tab w:val="num" w:pos="840"/>
        </w:tabs>
        <w:ind w:left="840" w:hanging="840"/>
      </w:pPr>
      <w:rPr>
        <w:rFonts w:hint="default"/>
      </w:rPr>
    </w:lvl>
    <w:lvl w:ilvl="1">
      <w:start w:val="5"/>
      <w:numFmt w:val="decimalZero"/>
      <w:lvlText w:val="%1.%2"/>
      <w:lvlJc w:val="left"/>
      <w:pPr>
        <w:tabs>
          <w:tab w:val="num" w:pos="840"/>
        </w:tabs>
        <w:ind w:left="840" w:hanging="840"/>
      </w:pPr>
      <w:rPr>
        <w:rFonts w:hint="default"/>
      </w:rPr>
    </w:lvl>
    <w:lvl w:ilvl="2">
      <w:start w:val="35"/>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17642D"/>
    <w:multiLevelType w:val="singleLevel"/>
    <w:tmpl w:val="B0CADB98"/>
    <w:lvl w:ilvl="0">
      <w:start w:val="7"/>
      <w:numFmt w:val="decimal"/>
      <w:lvlText w:val="(%1)"/>
      <w:lvlJc w:val="left"/>
      <w:pPr>
        <w:tabs>
          <w:tab w:val="num" w:pos="2160"/>
        </w:tabs>
        <w:ind w:left="2160" w:hanging="720"/>
      </w:pPr>
      <w:rPr>
        <w:rFonts w:hint="default"/>
      </w:rPr>
    </w:lvl>
  </w:abstractNum>
  <w:abstractNum w:abstractNumId="19" w15:restartNumberingAfterBreak="0">
    <w:nsid w:val="48534EF9"/>
    <w:multiLevelType w:val="singleLevel"/>
    <w:tmpl w:val="DF0E9A6C"/>
    <w:lvl w:ilvl="0">
      <w:start w:val="1"/>
      <w:numFmt w:val="upperLetter"/>
      <w:lvlText w:val="(%1)"/>
      <w:lvlJc w:val="left"/>
      <w:pPr>
        <w:tabs>
          <w:tab w:val="num" w:pos="2880"/>
        </w:tabs>
        <w:ind w:left="2880" w:hanging="720"/>
      </w:pPr>
      <w:rPr>
        <w:rFonts w:hint="default"/>
      </w:rPr>
    </w:lvl>
  </w:abstractNum>
  <w:abstractNum w:abstractNumId="20" w15:restartNumberingAfterBreak="0">
    <w:nsid w:val="4DF50053"/>
    <w:multiLevelType w:val="singleLevel"/>
    <w:tmpl w:val="1D50E712"/>
    <w:lvl w:ilvl="0">
      <w:start w:val="1"/>
      <w:numFmt w:val="decimal"/>
      <w:lvlText w:val="(%1)"/>
      <w:lvlJc w:val="left"/>
      <w:pPr>
        <w:tabs>
          <w:tab w:val="num" w:pos="2160"/>
        </w:tabs>
        <w:ind w:left="2160" w:hanging="720"/>
      </w:pPr>
      <w:rPr>
        <w:rFonts w:hint="default"/>
      </w:rPr>
    </w:lvl>
  </w:abstractNum>
  <w:abstractNum w:abstractNumId="21" w15:restartNumberingAfterBreak="0">
    <w:nsid w:val="4F042451"/>
    <w:multiLevelType w:val="multilevel"/>
    <w:tmpl w:val="C29ED5F4"/>
    <w:lvl w:ilvl="0">
      <w:start w:val="5"/>
      <w:numFmt w:val="decimal"/>
      <w:lvlText w:val="%1"/>
      <w:lvlJc w:val="left"/>
      <w:pPr>
        <w:tabs>
          <w:tab w:val="num" w:pos="840"/>
        </w:tabs>
        <w:ind w:left="840" w:hanging="840"/>
      </w:pPr>
      <w:rPr>
        <w:rFonts w:hint="default"/>
      </w:rPr>
    </w:lvl>
    <w:lvl w:ilvl="1">
      <w:start w:val="5"/>
      <w:numFmt w:val="decimalZero"/>
      <w:lvlText w:val="%1.%2"/>
      <w:lvlJc w:val="left"/>
      <w:pPr>
        <w:tabs>
          <w:tab w:val="num" w:pos="840"/>
        </w:tabs>
        <w:ind w:left="840" w:hanging="840"/>
      </w:pPr>
      <w:rPr>
        <w:rFonts w:hint="default"/>
      </w:rPr>
    </w:lvl>
    <w:lvl w:ilvl="2">
      <w:start w:val="35"/>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1F08B5"/>
    <w:multiLevelType w:val="hybridMultilevel"/>
    <w:tmpl w:val="753E5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F4D7C"/>
    <w:multiLevelType w:val="singleLevel"/>
    <w:tmpl w:val="1DCCA4E6"/>
    <w:lvl w:ilvl="0">
      <w:start w:val="7"/>
      <w:numFmt w:val="decimal"/>
      <w:lvlText w:val="(%1)"/>
      <w:lvlJc w:val="left"/>
      <w:pPr>
        <w:tabs>
          <w:tab w:val="num" w:pos="2160"/>
        </w:tabs>
        <w:ind w:left="2160" w:hanging="720"/>
      </w:pPr>
      <w:rPr>
        <w:rFonts w:hint="default"/>
      </w:rPr>
    </w:lvl>
  </w:abstractNum>
  <w:abstractNum w:abstractNumId="24" w15:restartNumberingAfterBreak="0">
    <w:nsid w:val="526532B0"/>
    <w:multiLevelType w:val="singleLevel"/>
    <w:tmpl w:val="AAFE5BD4"/>
    <w:lvl w:ilvl="0">
      <w:start w:val="5"/>
      <w:numFmt w:val="lowerLetter"/>
      <w:lvlText w:val="(%1)"/>
      <w:lvlJc w:val="left"/>
      <w:pPr>
        <w:tabs>
          <w:tab w:val="num" w:pos="1440"/>
        </w:tabs>
        <w:ind w:left="1440" w:hanging="720"/>
      </w:pPr>
      <w:rPr>
        <w:rFonts w:hint="default"/>
      </w:rPr>
    </w:lvl>
  </w:abstractNum>
  <w:abstractNum w:abstractNumId="25" w15:restartNumberingAfterBreak="0">
    <w:nsid w:val="53B63A50"/>
    <w:multiLevelType w:val="singleLevel"/>
    <w:tmpl w:val="81B8DE86"/>
    <w:lvl w:ilvl="0">
      <w:start w:val="1"/>
      <w:numFmt w:val="lowerLetter"/>
      <w:lvlText w:val="(%1)"/>
      <w:lvlJc w:val="left"/>
      <w:pPr>
        <w:tabs>
          <w:tab w:val="num" w:pos="1440"/>
        </w:tabs>
        <w:ind w:left="1440" w:hanging="720"/>
      </w:pPr>
      <w:rPr>
        <w:rFonts w:hint="default"/>
      </w:rPr>
    </w:lvl>
  </w:abstractNum>
  <w:abstractNum w:abstractNumId="26" w15:restartNumberingAfterBreak="0">
    <w:nsid w:val="583D6945"/>
    <w:multiLevelType w:val="singleLevel"/>
    <w:tmpl w:val="1DCCA4E6"/>
    <w:lvl w:ilvl="0">
      <w:start w:val="1"/>
      <w:numFmt w:val="decimal"/>
      <w:lvlText w:val="(%1)"/>
      <w:lvlJc w:val="left"/>
      <w:pPr>
        <w:tabs>
          <w:tab w:val="num" w:pos="2160"/>
        </w:tabs>
        <w:ind w:left="2160" w:hanging="720"/>
      </w:pPr>
      <w:rPr>
        <w:rFonts w:hint="default"/>
      </w:rPr>
    </w:lvl>
  </w:abstractNum>
  <w:abstractNum w:abstractNumId="27" w15:restartNumberingAfterBreak="0">
    <w:nsid w:val="5B767703"/>
    <w:multiLevelType w:val="hybridMultilevel"/>
    <w:tmpl w:val="838E512A"/>
    <w:lvl w:ilvl="0" w:tplc="E36C3DC8">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C246B"/>
    <w:multiLevelType w:val="singleLevel"/>
    <w:tmpl w:val="B3FC7F5A"/>
    <w:lvl w:ilvl="0">
      <w:start w:val="3"/>
      <w:numFmt w:val="decimal"/>
      <w:lvlText w:val="(%1)"/>
      <w:lvlJc w:val="left"/>
      <w:pPr>
        <w:tabs>
          <w:tab w:val="num" w:pos="2160"/>
        </w:tabs>
        <w:ind w:left="2160" w:hanging="720"/>
      </w:pPr>
      <w:rPr>
        <w:rFonts w:hint="default"/>
      </w:rPr>
    </w:lvl>
  </w:abstractNum>
  <w:abstractNum w:abstractNumId="29" w15:restartNumberingAfterBreak="0">
    <w:nsid w:val="6242399D"/>
    <w:multiLevelType w:val="hybridMultilevel"/>
    <w:tmpl w:val="D7AC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4693A"/>
    <w:multiLevelType w:val="singleLevel"/>
    <w:tmpl w:val="5EAC7F20"/>
    <w:lvl w:ilvl="0">
      <w:start w:val="1"/>
      <w:numFmt w:val="decimal"/>
      <w:lvlText w:val="(%1)"/>
      <w:lvlJc w:val="left"/>
      <w:pPr>
        <w:tabs>
          <w:tab w:val="num" w:pos="2160"/>
        </w:tabs>
        <w:ind w:left="2160" w:hanging="720"/>
      </w:pPr>
      <w:rPr>
        <w:rFonts w:hint="default"/>
      </w:rPr>
    </w:lvl>
  </w:abstractNum>
  <w:abstractNum w:abstractNumId="31" w15:restartNumberingAfterBreak="0">
    <w:nsid w:val="62CA3302"/>
    <w:multiLevelType w:val="singleLevel"/>
    <w:tmpl w:val="0C2A2818"/>
    <w:lvl w:ilvl="0">
      <w:numFmt w:val="bullet"/>
      <w:lvlText w:val=""/>
      <w:lvlJc w:val="left"/>
      <w:pPr>
        <w:tabs>
          <w:tab w:val="num" w:pos="3360"/>
        </w:tabs>
        <w:ind w:left="3360" w:hanging="480"/>
      </w:pPr>
      <w:rPr>
        <w:rFonts w:ascii="Webdings" w:hAnsi="Webdings" w:hint="default"/>
      </w:rPr>
    </w:lvl>
  </w:abstractNum>
  <w:abstractNum w:abstractNumId="32" w15:restartNumberingAfterBreak="0">
    <w:nsid w:val="633954FB"/>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6481518"/>
    <w:multiLevelType w:val="singleLevel"/>
    <w:tmpl w:val="B6520C6E"/>
    <w:lvl w:ilvl="0">
      <w:start w:val="1"/>
      <w:numFmt w:val="lowerLetter"/>
      <w:lvlText w:val="(%1)"/>
      <w:lvlJc w:val="left"/>
      <w:pPr>
        <w:tabs>
          <w:tab w:val="num" w:pos="1440"/>
        </w:tabs>
        <w:ind w:left="1440" w:hanging="720"/>
      </w:pPr>
      <w:rPr>
        <w:rFonts w:hint="default"/>
      </w:rPr>
    </w:lvl>
  </w:abstractNum>
  <w:abstractNum w:abstractNumId="34" w15:restartNumberingAfterBreak="0">
    <w:nsid w:val="6BE042B4"/>
    <w:multiLevelType w:val="hybridMultilevel"/>
    <w:tmpl w:val="7C1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8471F"/>
    <w:multiLevelType w:val="hybridMultilevel"/>
    <w:tmpl w:val="2DF44B0E"/>
    <w:lvl w:ilvl="0" w:tplc="5D944B6E">
      <w:start w:val="5"/>
      <w:numFmt w:val="decimal"/>
      <w:lvlText w:val="(%1)"/>
      <w:lvlJc w:val="left"/>
      <w:pPr>
        <w:tabs>
          <w:tab w:val="num" w:pos="1080"/>
        </w:tabs>
        <w:ind w:left="1080" w:hanging="360"/>
      </w:pPr>
      <w:rPr>
        <w:rFonts w:hint="default"/>
      </w:rPr>
    </w:lvl>
    <w:lvl w:ilvl="1" w:tplc="A916610C">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86C1013"/>
    <w:multiLevelType w:val="singleLevel"/>
    <w:tmpl w:val="2FB6DD44"/>
    <w:lvl w:ilvl="0">
      <w:start w:val="1"/>
      <w:numFmt w:val="decimal"/>
      <w:lvlText w:val="(%1)"/>
      <w:lvlJc w:val="left"/>
      <w:pPr>
        <w:tabs>
          <w:tab w:val="num" w:pos="2160"/>
        </w:tabs>
        <w:ind w:left="2160" w:hanging="720"/>
      </w:pPr>
      <w:rPr>
        <w:rFonts w:hint="default"/>
      </w:rPr>
    </w:lvl>
  </w:abstractNum>
  <w:abstractNum w:abstractNumId="37" w15:restartNumberingAfterBreak="0">
    <w:nsid w:val="7B827000"/>
    <w:multiLevelType w:val="singleLevel"/>
    <w:tmpl w:val="B3C4ED24"/>
    <w:lvl w:ilvl="0">
      <w:start w:val="1"/>
      <w:numFmt w:val="decimal"/>
      <w:lvlText w:val="(%1)"/>
      <w:lvlJc w:val="left"/>
      <w:pPr>
        <w:tabs>
          <w:tab w:val="num" w:pos="2160"/>
        </w:tabs>
        <w:ind w:left="2160" w:hanging="720"/>
      </w:pPr>
      <w:rPr>
        <w:rFonts w:hint="default"/>
      </w:rPr>
    </w:lvl>
  </w:abstractNum>
  <w:abstractNum w:abstractNumId="38" w15:restartNumberingAfterBreak="0">
    <w:nsid w:val="7C44001F"/>
    <w:multiLevelType w:val="hybridMultilevel"/>
    <w:tmpl w:val="5C46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11"/>
  </w:num>
  <w:num w:numId="4">
    <w:abstractNumId w:val="13"/>
  </w:num>
  <w:num w:numId="5">
    <w:abstractNumId w:val="31"/>
  </w:num>
  <w:num w:numId="6">
    <w:abstractNumId w:val="28"/>
  </w:num>
  <w:num w:numId="7">
    <w:abstractNumId w:val="7"/>
  </w:num>
  <w:num w:numId="8">
    <w:abstractNumId w:val="17"/>
  </w:num>
  <w:num w:numId="9">
    <w:abstractNumId w:val="21"/>
  </w:num>
  <w:num w:numId="10">
    <w:abstractNumId w:val="33"/>
  </w:num>
  <w:num w:numId="11">
    <w:abstractNumId w:val="8"/>
  </w:num>
  <w:num w:numId="12">
    <w:abstractNumId w:val="18"/>
  </w:num>
  <w:num w:numId="13">
    <w:abstractNumId w:val="36"/>
  </w:num>
  <w:num w:numId="14">
    <w:abstractNumId w:val="4"/>
  </w:num>
  <w:num w:numId="15">
    <w:abstractNumId w:val="2"/>
  </w:num>
  <w:num w:numId="16">
    <w:abstractNumId w:val="16"/>
  </w:num>
  <w:num w:numId="17">
    <w:abstractNumId w:val="1"/>
  </w:num>
  <w:num w:numId="18">
    <w:abstractNumId w:val="6"/>
  </w:num>
  <w:num w:numId="19">
    <w:abstractNumId w:val="20"/>
  </w:num>
  <w:num w:numId="20">
    <w:abstractNumId w:val="5"/>
  </w:num>
  <w:num w:numId="21">
    <w:abstractNumId w:val="0"/>
  </w:num>
  <w:num w:numId="22">
    <w:abstractNumId w:val="25"/>
  </w:num>
  <w:num w:numId="23">
    <w:abstractNumId w:val="19"/>
  </w:num>
  <w:num w:numId="24">
    <w:abstractNumId w:val="26"/>
  </w:num>
  <w:num w:numId="25">
    <w:abstractNumId w:val="23"/>
  </w:num>
  <w:num w:numId="26">
    <w:abstractNumId w:val="37"/>
  </w:num>
  <w:num w:numId="27">
    <w:abstractNumId w:val="3"/>
  </w:num>
  <w:num w:numId="28">
    <w:abstractNumId w:val="24"/>
  </w:num>
  <w:num w:numId="29">
    <w:abstractNumId w:val="14"/>
  </w:num>
  <w:num w:numId="30">
    <w:abstractNumId w:val="10"/>
  </w:num>
  <w:num w:numId="31">
    <w:abstractNumId w:val="9"/>
  </w:num>
  <w:num w:numId="32">
    <w:abstractNumId w:val="15"/>
  </w:num>
  <w:num w:numId="33">
    <w:abstractNumId w:val="35"/>
  </w:num>
  <w:num w:numId="34">
    <w:abstractNumId w:val="27"/>
  </w:num>
  <w:num w:numId="35">
    <w:abstractNumId w:val="22"/>
  </w:num>
  <w:num w:numId="36">
    <w:abstractNumId w:val="38"/>
  </w:num>
  <w:num w:numId="37">
    <w:abstractNumId w:val="12"/>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24"/>
    <w:rsid w:val="0000074C"/>
    <w:rsid w:val="0000136B"/>
    <w:rsid w:val="00016461"/>
    <w:rsid w:val="00041789"/>
    <w:rsid w:val="00054827"/>
    <w:rsid w:val="00067680"/>
    <w:rsid w:val="000A134B"/>
    <w:rsid w:val="000A1503"/>
    <w:rsid w:val="000B3290"/>
    <w:rsid w:val="000B349D"/>
    <w:rsid w:val="000B351D"/>
    <w:rsid w:val="000C147B"/>
    <w:rsid w:val="000E0DB0"/>
    <w:rsid w:val="000E2E68"/>
    <w:rsid w:val="000E3DCE"/>
    <w:rsid w:val="000E6032"/>
    <w:rsid w:val="00102694"/>
    <w:rsid w:val="00106F9D"/>
    <w:rsid w:val="001116E0"/>
    <w:rsid w:val="00111753"/>
    <w:rsid w:val="00117D86"/>
    <w:rsid w:val="00124405"/>
    <w:rsid w:val="00132D0D"/>
    <w:rsid w:val="0013500B"/>
    <w:rsid w:val="00156367"/>
    <w:rsid w:val="00161A3E"/>
    <w:rsid w:val="00167941"/>
    <w:rsid w:val="00171B9D"/>
    <w:rsid w:val="001A7537"/>
    <w:rsid w:val="001B0F63"/>
    <w:rsid w:val="001B48EF"/>
    <w:rsid w:val="001D27AB"/>
    <w:rsid w:val="001D6A8F"/>
    <w:rsid w:val="001E0937"/>
    <w:rsid w:val="001F732C"/>
    <w:rsid w:val="001F7A60"/>
    <w:rsid w:val="0022273A"/>
    <w:rsid w:val="002303E8"/>
    <w:rsid w:val="0023448E"/>
    <w:rsid w:val="00234DB3"/>
    <w:rsid w:val="002413E4"/>
    <w:rsid w:val="002546FA"/>
    <w:rsid w:val="00261DD9"/>
    <w:rsid w:val="00266910"/>
    <w:rsid w:val="00292237"/>
    <w:rsid w:val="002A409D"/>
    <w:rsid w:val="002C4F90"/>
    <w:rsid w:val="002D5227"/>
    <w:rsid w:val="002F10BE"/>
    <w:rsid w:val="00312DE4"/>
    <w:rsid w:val="00313C96"/>
    <w:rsid w:val="003402D4"/>
    <w:rsid w:val="0034582C"/>
    <w:rsid w:val="003526D7"/>
    <w:rsid w:val="00362C30"/>
    <w:rsid w:val="00376044"/>
    <w:rsid w:val="003A503B"/>
    <w:rsid w:val="003B33F0"/>
    <w:rsid w:val="003C1EEF"/>
    <w:rsid w:val="003D0108"/>
    <w:rsid w:val="003F5CE3"/>
    <w:rsid w:val="00421DF0"/>
    <w:rsid w:val="00435929"/>
    <w:rsid w:val="00453331"/>
    <w:rsid w:val="00460E16"/>
    <w:rsid w:val="004650B9"/>
    <w:rsid w:val="00471A70"/>
    <w:rsid w:val="00476A89"/>
    <w:rsid w:val="00481C95"/>
    <w:rsid w:val="00487835"/>
    <w:rsid w:val="004A5D74"/>
    <w:rsid w:val="004A5DF0"/>
    <w:rsid w:val="004B210A"/>
    <w:rsid w:val="004C68D1"/>
    <w:rsid w:val="004C758E"/>
    <w:rsid w:val="004E45EF"/>
    <w:rsid w:val="004E51E2"/>
    <w:rsid w:val="00513DF3"/>
    <w:rsid w:val="0052040A"/>
    <w:rsid w:val="00524D52"/>
    <w:rsid w:val="00526B2C"/>
    <w:rsid w:val="00535960"/>
    <w:rsid w:val="00547369"/>
    <w:rsid w:val="005517AE"/>
    <w:rsid w:val="00561D08"/>
    <w:rsid w:val="005A22D8"/>
    <w:rsid w:val="005B7FF6"/>
    <w:rsid w:val="005C6882"/>
    <w:rsid w:val="005E52A2"/>
    <w:rsid w:val="005E67E6"/>
    <w:rsid w:val="006010BA"/>
    <w:rsid w:val="006066FA"/>
    <w:rsid w:val="006173B7"/>
    <w:rsid w:val="0067406E"/>
    <w:rsid w:val="006A11E0"/>
    <w:rsid w:val="006A724B"/>
    <w:rsid w:val="006C01E4"/>
    <w:rsid w:val="006D25AE"/>
    <w:rsid w:val="006F6949"/>
    <w:rsid w:val="007070DA"/>
    <w:rsid w:val="00715D14"/>
    <w:rsid w:val="00734EBD"/>
    <w:rsid w:val="00740C60"/>
    <w:rsid w:val="0074484B"/>
    <w:rsid w:val="00745660"/>
    <w:rsid w:val="0076559A"/>
    <w:rsid w:val="00796457"/>
    <w:rsid w:val="007A2AED"/>
    <w:rsid w:val="007A754F"/>
    <w:rsid w:val="00802CEB"/>
    <w:rsid w:val="00815BA1"/>
    <w:rsid w:val="00840222"/>
    <w:rsid w:val="00845F51"/>
    <w:rsid w:val="008547AD"/>
    <w:rsid w:val="008668E5"/>
    <w:rsid w:val="008772D1"/>
    <w:rsid w:val="008809C7"/>
    <w:rsid w:val="00880EC7"/>
    <w:rsid w:val="00884372"/>
    <w:rsid w:val="00893545"/>
    <w:rsid w:val="00897AD3"/>
    <w:rsid w:val="008A69A7"/>
    <w:rsid w:val="008B23DB"/>
    <w:rsid w:val="008D3D02"/>
    <w:rsid w:val="008D4D6A"/>
    <w:rsid w:val="008D7B72"/>
    <w:rsid w:val="008E7404"/>
    <w:rsid w:val="00913940"/>
    <w:rsid w:val="00925A15"/>
    <w:rsid w:val="00926F67"/>
    <w:rsid w:val="0095165E"/>
    <w:rsid w:val="00972381"/>
    <w:rsid w:val="009775CF"/>
    <w:rsid w:val="009907BA"/>
    <w:rsid w:val="00995102"/>
    <w:rsid w:val="009951A5"/>
    <w:rsid w:val="009A2BB2"/>
    <w:rsid w:val="009A3229"/>
    <w:rsid w:val="009A3BBC"/>
    <w:rsid w:val="009A6AFA"/>
    <w:rsid w:val="009D5F25"/>
    <w:rsid w:val="009E2257"/>
    <w:rsid w:val="00A01D7E"/>
    <w:rsid w:val="00A15B81"/>
    <w:rsid w:val="00A371B4"/>
    <w:rsid w:val="00A612A8"/>
    <w:rsid w:val="00A977A6"/>
    <w:rsid w:val="00AB4A53"/>
    <w:rsid w:val="00AC6518"/>
    <w:rsid w:val="00AD1671"/>
    <w:rsid w:val="00AE4012"/>
    <w:rsid w:val="00AE78D1"/>
    <w:rsid w:val="00AF5E59"/>
    <w:rsid w:val="00B26037"/>
    <w:rsid w:val="00B34B36"/>
    <w:rsid w:val="00B475EE"/>
    <w:rsid w:val="00B63908"/>
    <w:rsid w:val="00B93E8A"/>
    <w:rsid w:val="00BA21C5"/>
    <w:rsid w:val="00BB10A5"/>
    <w:rsid w:val="00BB254B"/>
    <w:rsid w:val="00BB77ED"/>
    <w:rsid w:val="00BC1F24"/>
    <w:rsid w:val="00BC4DC1"/>
    <w:rsid w:val="00BC70CE"/>
    <w:rsid w:val="00BD7CB9"/>
    <w:rsid w:val="00BF0B6A"/>
    <w:rsid w:val="00C103A1"/>
    <w:rsid w:val="00C26268"/>
    <w:rsid w:val="00C30C74"/>
    <w:rsid w:val="00C52ECE"/>
    <w:rsid w:val="00C66360"/>
    <w:rsid w:val="00C713FB"/>
    <w:rsid w:val="00C844D5"/>
    <w:rsid w:val="00C9311F"/>
    <w:rsid w:val="00C94593"/>
    <w:rsid w:val="00CA34BA"/>
    <w:rsid w:val="00CC5516"/>
    <w:rsid w:val="00CD729A"/>
    <w:rsid w:val="00CD747B"/>
    <w:rsid w:val="00CD7FB8"/>
    <w:rsid w:val="00CE357B"/>
    <w:rsid w:val="00CE5C8E"/>
    <w:rsid w:val="00D13EE1"/>
    <w:rsid w:val="00D371F6"/>
    <w:rsid w:val="00D4774A"/>
    <w:rsid w:val="00D76155"/>
    <w:rsid w:val="00D917F7"/>
    <w:rsid w:val="00D9657E"/>
    <w:rsid w:val="00DA0B61"/>
    <w:rsid w:val="00DB1CB4"/>
    <w:rsid w:val="00DB41C5"/>
    <w:rsid w:val="00DC28BD"/>
    <w:rsid w:val="00DC3709"/>
    <w:rsid w:val="00DC5850"/>
    <w:rsid w:val="00DC6324"/>
    <w:rsid w:val="00DC6DEF"/>
    <w:rsid w:val="00DD3E03"/>
    <w:rsid w:val="00DF17F6"/>
    <w:rsid w:val="00DF2005"/>
    <w:rsid w:val="00E03958"/>
    <w:rsid w:val="00E04846"/>
    <w:rsid w:val="00E06842"/>
    <w:rsid w:val="00E179BA"/>
    <w:rsid w:val="00E274E5"/>
    <w:rsid w:val="00E65A27"/>
    <w:rsid w:val="00E74E29"/>
    <w:rsid w:val="00E86E74"/>
    <w:rsid w:val="00EB261B"/>
    <w:rsid w:val="00EB277C"/>
    <w:rsid w:val="00ED62BB"/>
    <w:rsid w:val="00ED643D"/>
    <w:rsid w:val="00EE255A"/>
    <w:rsid w:val="00EE45C9"/>
    <w:rsid w:val="00EF31DC"/>
    <w:rsid w:val="00EF412B"/>
    <w:rsid w:val="00F008F7"/>
    <w:rsid w:val="00F04602"/>
    <w:rsid w:val="00F33C84"/>
    <w:rsid w:val="00F50CE6"/>
    <w:rsid w:val="00F51712"/>
    <w:rsid w:val="00F56FF4"/>
    <w:rsid w:val="00F661F6"/>
    <w:rsid w:val="00F73383"/>
    <w:rsid w:val="00F75BC2"/>
    <w:rsid w:val="00F8669A"/>
    <w:rsid w:val="00F91F4B"/>
    <w:rsid w:val="00FA24FC"/>
    <w:rsid w:val="00FA4B43"/>
    <w:rsid w:val="00FA62F7"/>
    <w:rsid w:val="00FB4142"/>
    <w:rsid w:val="00FE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A2C906"/>
  <w15:docId w15:val="{4D39557D-FB50-4268-AE10-580BA034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04"/>
    <w:rPr>
      <w:sz w:val="24"/>
    </w:rPr>
  </w:style>
  <w:style w:type="paragraph" w:styleId="Heading1">
    <w:name w:val="heading 1"/>
    <w:basedOn w:val="Normal"/>
    <w:next w:val="Normal"/>
    <w:qFormat/>
    <w:rsid w:val="008E7404"/>
    <w:pPr>
      <w:keepNext/>
      <w:outlineLvl w:val="0"/>
    </w:pPr>
    <w:rPr>
      <w:u w:val="single"/>
    </w:rPr>
  </w:style>
  <w:style w:type="paragraph" w:styleId="Heading2">
    <w:name w:val="heading 2"/>
    <w:basedOn w:val="Normal"/>
    <w:next w:val="Normal"/>
    <w:link w:val="Heading2Char"/>
    <w:qFormat/>
    <w:rsid w:val="008E7404"/>
    <w:pPr>
      <w:keepNext/>
      <w:tabs>
        <w:tab w:val="left" w:pos="0"/>
        <w:tab w:val="left" w:pos="720"/>
        <w:tab w:val="left" w:pos="1440"/>
      </w:tabs>
      <w:suppressAutoHyphens/>
      <w:jc w:val="center"/>
      <w:outlineLvl w:val="1"/>
    </w:pPr>
    <w:rPr>
      <w:b/>
      <w:snapToGrid w:val="0"/>
    </w:rPr>
  </w:style>
  <w:style w:type="paragraph" w:styleId="Heading3">
    <w:name w:val="heading 3"/>
    <w:basedOn w:val="Normal"/>
    <w:next w:val="Normal"/>
    <w:qFormat/>
    <w:rsid w:val="008E7404"/>
    <w:pPr>
      <w:keepNext/>
      <w:jc w:val="center"/>
      <w:outlineLvl w:val="2"/>
    </w:pPr>
    <w:rPr>
      <w:b/>
      <w:sz w:val="32"/>
    </w:rPr>
  </w:style>
  <w:style w:type="paragraph" w:styleId="Heading4">
    <w:name w:val="heading 4"/>
    <w:basedOn w:val="Normal"/>
    <w:next w:val="Normal"/>
    <w:qFormat/>
    <w:rsid w:val="008E7404"/>
    <w:pPr>
      <w:keepNext/>
      <w:tabs>
        <w:tab w:val="left" w:pos="0"/>
        <w:tab w:val="left" w:pos="720"/>
        <w:tab w:val="left" w:pos="1440"/>
      </w:tabs>
      <w:suppressAutoHyphens/>
      <w:jc w:val="center"/>
      <w:outlineLvl w:val="3"/>
    </w:pPr>
    <w:rPr>
      <w:snapToGrid w:val="0"/>
      <w:sz w:val="28"/>
    </w:rPr>
  </w:style>
  <w:style w:type="paragraph" w:styleId="Heading5">
    <w:name w:val="heading 5"/>
    <w:basedOn w:val="Normal"/>
    <w:next w:val="Normal"/>
    <w:link w:val="Heading5Char"/>
    <w:qFormat/>
    <w:rsid w:val="008E7404"/>
    <w:pPr>
      <w:keepNext/>
      <w:jc w:val="center"/>
      <w:outlineLvl w:val="4"/>
    </w:pPr>
    <w:rPr>
      <w:rFonts w:ascii="Arial Black" w:hAnsi="Arial Black"/>
      <w:sz w:val="52"/>
    </w:rPr>
  </w:style>
  <w:style w:type="paragraph" w:styleId="Heading6">
    <w:name w:val="heading 6"/>
    <w:basedOn w:val="Normal"/>
    <w:next w:val="Normal"/>
    <w:qFormat/>
    <w:rsid w:val="008E7404"/>
    <w:pPr>
      <w:keepNext/>
      <w:spacing w:before="120" w:after="120"/>
      <w:jc w:val="right"/>
      <w:outlineLvl w:val="5"/>
    </w:pPr>
    <w:rPr>
      <w:rFonts w:ascii="Arial" w:hAnsi="Arial" w:cs="Arial"/>
      <w:b/>
      <w:sz w:val="18"/>
    </w:rPr>
  </w:style>
  <w:style w:type="paragraph" w:styleId="Heading7">
    <w:name w:val="heading 7"/>
    <w:basedOn w:val="Normal"/>
    <w:next w:val="Normal"/>
    <w:qFormat/>
    <w:rsid w:val="008E7404"/>
    <w:pPr>
      <w:keepNext/>
      <w:spacing w:before="120" w:after="120"/>
      <w:jc w:val="right"/>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7404"/>
    <w:pPr>
      <w:jc w:val="center"/>
    </w:pPr>
    <w:rPr>
      <w:b/>
    </w:rPr>
  </w:style>
  <w:style w:type="paragraph" w:styleId="Subtitle">
    <w:name w:val="Subtitle"/>
    <w:basedOn w:val="Normal"/>
    <w:qFormat/>
    <w:rsid w:val="008E7404"/>
    <w:rPr>
      <w:u w:val="single"/>
    </w:rPr>
  </w:style>
  <w:style w:type="paragraph" w:styleId="BodyText">
    <w:name w:val="Body Text"/>
    <w:basedOn w:val="Normal"/>
    <w:rsid w:val="008E7404"/>
    <w:pPr>
      <w:tabs>
        <w:tab w:val="left" w:pos="0"/>
      </w:tabs>
      <w:suppressAutoHyphens/>
    </w:pPr>
    <w:rPr>
      <w:b/>
    </w:rPr>
  </w:style>
  <w:style w:type="paragraph" w:customStyle="1" w:styleId="secheading">
    <w:name w:val="secheading"/>
    <w:basedOn w:val="Normal"/>
    <w:next w:val="Normal"/>
    <w:rsid w:val="008E7404"/>
    <w:pPr>
      <w:keepNext/>
      <w:tabs>
        <w:tab w:val="left" w:pos="-720"/>
      </w:tabs>
      <w:spacing w:after="240"/>
    </w:pPr>
    <w:rPr>
      <w:rFonts w:ascii="Courier New" w:hAnsi="Courier New"/>
      <w:u w:val="single"/>
    </w:rPr>
  </w:style>
  <w:style w:type="paragraph" w:styleId="BodyTextIndent">
    <w:name w:val="Body Text Indent"/>
    <w:basedOn w:val="Normal"/>
    <w:rsid w:val="008E7404"/>
    <w:pPr>
      <w:spacing w:before="240"/>
      <w:ind w:firstLine="720"/>
    </w:pPr>
  </w:style>
  <w:style w:type="paragraph" w:styleId="FootnoteText">
    <w:name w:val="footnote text"/>
    <w:basedOn w:val="Normal"/>
    <w:semiHidden/>
    <w:rsid w:val="008E7404"/>
    <w:rPr>
      <w:sz w:val="20"/>
    </w:rPr>
  </w:style>
  <w:style w:type="character" w:styleId="FootnoteReference">
    <w:name w:val="footnote reference"/>
    <w:basedOn w:val="DefaultParagraphFont"/>
    <w:semiHidden/>
    <w:rsid w:val="008E7404"/>
    <w:rPr>
      <w:vertAlign w:val="superscript"/>
    </w:rPr>
  </w:style>
  <w:style w:type="character" w:styleId="Hyperlink">
    <w:name w:val="Hyperlink"/>
    <w:basedOn w:val="DefaultParagraphFont"/>
    <w:rsid w:val="008E7404"/>
    <w:rPr>
      <w:color w:val="0000FF"/>
      <w:u w:val="single"/>
    </w:rPr>
  </w:style>
  <w:style w:type="paragraph" w:styleId="BodyTextIndent2">
    <w:name w:val="Body Text Indent 2"/>
    <w:basedOn w:val="Normal"/>
    <w:rsid w:val="008E7404"/>
    <w:pPr>
      <w:ind w:left="1440"/>
    </w:pPr>
    <w:rPr>
      <w:rFonts w:ascii="CourierNewPSMT" w:hAnsi="CourierNewPSMT"/>
      <w:snapToGrid w:val="0"/>
    </w:rPr>
  </w:style>
  <w:style w:type="paragraph" w:styleId="BodyTextIndent3">
    <w:name w:val="Body Text Indent 3"/>
    <w:basedOn w:val="Normal"/>
    <w:rsid w:val="008E7404"/>
    <w:pPr>
      <w:ind w:left="2160" w:hanging="720"/>
    </w:pPr>
    <w:rPr>
      <w:rFonts w:ascii="CourierNewPSMT" w:hAnsi="CourierNewPSMT"/>
      <w:snapToGrid w:val="0"/>
    </w:rPr>
  </w:style>
  <w:style w:type="paragraph" w:styleId="Header">
    <w:name w:val="header"/>
    <w:basedOn w:val="Normal"/>
    <w:rsid w:val="008E7404"/>
    <w:pPr>
      <w:tabs>
        <w:tab w:val="center" w:pos="4320"/>
        <w:tab w:val="right" w:pos="8640"/>
      </w:tabs>
    </w:pPr>
  </w:style>
  <w:style w:type="paragraph" w:styleId="Footer">
    <w:name w:val="footer"/>
    <w:basedOn w:val="Normal"/>
    <w:rsid w:val="008E7404"/>
    <w:pPr>
      <w:tabs>
        <w:tab w:val="center" w:pos="4320"/>
        <w:tab w:val="right" w:pos="8640"/>
      </w:tabs>
    </w:pPr>
  </w:style>
  <w:style w:type="paragraph" w:styleId="BodyText2">
    <w:name w:val="Body Text 2"/>
    <w:basedOn w:val="Normal"/>
    <w:rsid w:val="008E7404"/>
    <w:rPr>
      <w:rFonts w:ascii="CourierNewPSMT" w:hAnsi="CourierNewPSMT"/>
      <w:snapToGrid w:val="0"/>
      <w:sz w:val="18"/>
    </w:rPr>
  </w:style>
  <w:style w:type="character" w:styleId="FollowedHyperlink">
    <w:name w:val="FollowedHyperlink"/>
    <w:basedOn w:val="DefaultParagraphFont"/>
    <w:rsid w:val="008E7404"/>
    <w:rPr>
      <w:color w:val="800080"/>
      <w:u w:val="single"/>
    </w:rPr>
  </w:style>
  <w:style w:type="paragraph" w:styleId="BodyText3">
    <w:name w:val="Body Text 3"/>
    <w:basedOn w:val="Normal"/>
    <w:rsid w:val="008E7404"/>
    <w:pPr>
      <w:autoSpaceDE w:val="0"/>
      <w:autoSpaceDN w:val="0"/>
      <w:adjustRightInd w:val="0"/>
    </w:pPr>
    <w:rPr>
      <w:rFonts w:ascii="CourierNewPSMT" w:hAnsi="CourierNewPSMT"/>
      <w:sz w:val="16"/>
      <w:szCs w:val="24"/>
    </w:rPr>
  </w:style>
  <w:style w:type="character" w:styleId="PageNumber">
    <w:name w:val="page number"/>
    <w:basedOn w:val="DefaultParagraphFont"/>
    <w:rsid w:val="008E7404"/>
  </w:style>
  <w:style w:type="paragraph" w:styleId="BalloonText">
    <w:name w:val="Balloon Text"/>
    <w:basedOn w:val="Normal"/>
    <w:link w:val="BalloonTextChar"/>
    <w:rsid w:val="00CA34BA"/>
    <w:rPr>
      <w:rFonts w:ascii="Tahoma" w:hAnsi="Tahoma" w:cs="Tahoma"/>
      <w:sz w:val="16"/>
      <w:szCs w:val="16"/>
    </w:rPr>
  </w:style>
  <w:style w:type="character" w:customStyle="1" w:styleId="BalloonTextChar">
    <w:name w:val="Balloon Text Char"/>
    <w:basedOn w:val="DefaultParagraphFont"/>
    <w:link w:val="BalloonText"/>
    <w:rsid w:val="00CA34BA"/>
    <w:rPr>
      <w:rFonts w:ascii="Tahoma" w:hAnsi="Tahoma" w:cs="Tahoma"/>
      <w:sz w:val="16"/>
      <w:szCs w:val="16"/>
    </w:rPr>
  </w:style>
  <w:style w:type="table" w:styleId="TableGrid">
    <w:name w:val="Table Grid"/>
    <w:basedOn w:val="TableNormal"/>
    <w:rsid w:val="00AE78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rsid w:val="00C52ECE"/>
    <w:rPr>
      <w:rFonts w:ascii="Arial Black" w:hAnsi="Arial Black"/>
      <w:sz w:val="52"/>
    </w:rPr>
  </w:style>
  <w:style w:type="character" w:customStyle="1" w:styleId="Heading2Char">
    <w:name w:val="Heading 2 Char"/>
    <w:basedOn w:val="DefaultParagraphFont"/>
    <w:link w:val="Heading2"/>
    <w:rsid w:val="0022273A"/>
    <w:rPr>
      <w:b/>
      <w:snapToGrid w:val="0"/>
      <w:sz w:val="24"/>
    </w:rPr>
  </w:style>
  <w:style w:type="paragraph" w:styleId="ListParagraph">
    <w:name w:val="List Paragraph"/>
    <w:basedOn w:val="Normal"/>
    <w:uiPriority w:val="1"/>
    <w:qFormat/>
    <w:rsid w:val="00124405"/>
    <w:pPr>
      <w:ind w:left="720"/>
      <w:contextualSpacing/>
    </w:pPr>
  </w:style>
  <w:style w:type="character" w:styleId="CommentReference">
    <w:name w:val="annotation reference"/>
    <w:basedOn w:val="DefaultParagraphFont"/>
    <w:uiPriority w:val="99"/>
    <w:rsid w:val="002303E8"/>
    <w:rPr>
      <w:sz w:val="16"/>
      <w:szCs w:val="16"/>
    </w:rPr>
  </w:style>
  <w:style w:type="paragraph" w:styleId="CommentText">
    <w:name w:val="annotation text"/>
    <w:basedOn w:val="Normal"/>
    <w:link w:val="CommentTextChar"/>
    <w:uiPriority w:val="99"/>
    <w:rsid w:val="002303E8"/>
    <w:rPr>
      <w:sz w:val="20"/>
    </w:rPr>
  </w:style>
  <w:style w:type="character" w:customStyle="1" w:styleId="CommentTextChar">
    <w:name w:val="Comment Text Char"/>
    <w:basedOn w:val="DefaultParagraphFont"/>
    <w:link w:val="CommentText"/>
    <w:uiPriority w:val="99"/>
    <w:rsid w:val="002303E8"/>
  </w:style>
  <w:style w:type="paragraph" w:styleId="CommentSubject">
    <w:name w:val="annotation subject"/>
    <w:basedOn w:val="CommentText"/>
    <w:next w:val="CommentText"/>
    <w:link w:val="CommentSubjectChar"/>
    <w:rsid w:val="002303E8"/>
    <w:rPr>
      <w:b/>
      <w:bCs/>
    </w:rPr>
  </w:style>
  <w:style w:type="character" w:customStyle="1" w:styleId="CommentSubjectChar">
    <w:name w:val="Comment Subject Char"/>
    <w:basedOn w:val="CommentTextChar"/>
    <w:link w:val="CommentSubject"/>
    <w:rsid w:val="002303E8"/>
    <w:rPr>
      <w:b/>
      <w:bCs/>
    </w:rPr>
  </w:style>
  <w:style w:type="paragraph" w:styleId="Revision">
    <w:name w:val="Revision"/>
    <w:hidden/>
    <w:uiPriority w:val="99"/>
    <w:semiHidden/>
    <w:rsid w:val="00CD72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metro.gov/supportivehousingta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regonmetro.gov/supportivehousingta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ultco.us/finance/preschool-all-personal-income-t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c355e04e25945cc8ab89c123ad704cf xmlns="c3f7562b-7648-45b2-a016-d2a51a3cec7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021170fa-b67a-4849-a634-cf2282223193</TermId>
        </TermInfo>
      </Terms>
    </fc355e04e25945cc8ab89c123ad704c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_Document" ma:contentTypeID="0x0101006FF79D06ED53544480EC334040B1B493002A7E05E0D20421478F7B450765730F9B" ma:contentTypeVersion="21" ma:contentTypeDescription="" ma:contentTypeScope="" ma:versionID="f266399af4556e2c0000aee14e9847ac">
  <xsd:schema xmlns:xsd="http://www.w3.org/2001/XMLSchema" xmlns:xs="http://www.w3.org/2001/XMLSchema" xmlns:p="http://schemas.microsoft.com/office/2006/metadata/properties" xmlns:ns2="c3f7562b-7648-45b2-a016-d2a51a3cec71" xmlns:ns3="http://schemas.microsoft.com/sharepoint/v4" targetNamespace="http://schemas.microsoft.com/office/2006/metadata/properties" ma:root="true" ma:fieldsID="0097bec4ad6ad1f70e54f37ad9442073" ns2:_="" ns3:_="">
    <xsd:import namespace="c3f7562b-7648-45b2-a016-d2a51a3cec71"/>
    <xsd:import namespace="http://schemas.microsoft.com/sharepoint/v4"/>
    <xsd:element name="properties">
      <xsd:complexType>
        <xsd:sequence>
          <xsd:element name="documentManagement">
            <xsd:complexType>
              <xsd:all>
                <xsd:element ref="ns2:fc355e04e25945cc8ab89c123ad704c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7562b-7648-45b2-a016-d2a51a3cec71" elementFormDefault="qualified">
    <xsd:import namespace="http://schemas.microsoft.com/office/2006/documentManagement/types"/>
    <xsd:import namespace="http://schemas.microsoft.com/office/infopath/2007/PartnerControls"/>
    <xsd:element name="fc355e04e25945cc8ab89c123ad704cf" ma:index="8" nillable="true" ma:taxonomy="true" ma:internalName="fc355e04e25945cc8ab89c123ad704cf" ma:taxonomyFieldName="MetroNet_x0020_Keywords" ma:displayName="MetroNet Keywords" ma:default="" ma:fieldId="{fc355e04-e259-45cc-8ab8-9c123ad704cf}" ma:taxonomyMulti="true" ma:sspId="04a8b7e0-a0dd-4eb2-89ca-9a4b8f404ec7" ma:termSetId="7126f60c-e924-4463-b913-77377d0d53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FA7E0-A49A-4BA4-8BDA-D0F92C1A355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3f7562b-7648-45b2-a016-d2a51a3cec71"/>
    <ds:schemaRef ds:uri="http://purl.org/dc/dcmitype/"/>
    <ds:schemaRef ds:uri="http://schemas.microsoft.com/sharepoint/v4"/>
    <ds:schemaRef ds:uri="http://www.w3.org/XML/1998/namespace"/>
  </ds:schemaRefs>
</ds:datastoreItem>
</file>

<file path=customXml/itemProps2.xml><?xml version="1.0" encoding="utf-8"?>
<ds:datastoreItem xmlns:ds="http://schemas.openxmlformats.org/officeDocument/2006/customXml" ds:itemID="{28A951BE-7C0E-4093-A47E-C98B96CE9B80}">
  <ds:schemaRefs>
    <ds:schemaRef ds:uri="http://schemas.microsoft.com/sharepoint/v3/contenttype/forms"/>
  </ds:schemaRefs>
</ds:datastoreItem>
</file>

<file path=customXml/itemProps3.xml><?xml version="1.0" encoding="utf-8"?>
<ds:datastoreItem xmlns:ds="http://schemas.openxmlformats.org/officeDocument/2006/customXml" ds:itemID="{FAF7F8A0-DAF9-4953-86A6-83D60034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7562b-7648-45b2-a016-d2a51a3ce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49780-9D70-44AC-9C9E-5E5E625B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373</Words>
  <Characters>2454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2822</CharactersWithSpaces>
  <SharedDoc>false</SharedDoc>
  <HLinks>
    <vt:vector size="6" baseType="variant">
      <vt:variant>
        <vt:i4>2687101</vt:i4>
      </vt:variant>
      <vt:variant>
        <vt:i4>0</vt:i4>
      </vt:variant>
      <vt:variant>
        <vt:i4>0</vt:i4>
      </vt:variant>
      <vt:variant>
        <vt:i4>5</vt:i4>
      </vt:variant>
      <vt:variant>
        <vt:lpwstr>http://www.oregonmetro.gov/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EW/LN/CB</dc:creator>
  <cp:keywords/>
  <cp:lastModifiedBy>Ash Elverfeld</cp:lastModifiedBy>
  <cp:revision>2</cp:revision>
  <cp:lastPrinted>2016-02-17T17:57:00Z</cp:lastPrinted>
  <dcterms:created xsi:type="dcterms:W3CDTF">2021-04-28T21:46:00Z</dcterms:created>
  <dcterms:modified xsi:type="dcterms:W3CDTF">2021-04-28T21:46:00Z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roNet Keywords">
    <vt:lpwstr>63;#communications|021170fa-b67a-4849-a634-cf2282223193</vt:lpwstr>
  </property>
  <property fmtid="{D5CDD505-2E9C-101B-9397-08002B2CF9AE}" pid="3" name="ContentTypeId">
    <vt:lpwstr>0x0101006FF79D06ED53544480EC334040B1B493002A7E05E0D20421478F7B450765730F9B</vt:lpwstr>
  </property>
  <property fmtid="{D5CDD505-2E9C-101B-9397-08002B2CF9AE}" pid="4" name="TaxCatchAll">
    <vt:lpwstr>63;#communications|021170fa-b67a-4849-a634-cf2282223193</vt:lpwstr>
  </property>
</Properties>
</file>